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13" w:type="dxa"/>
        <w:tblLayout w:type="fixed"/>
        <w:tblCellMar>
          <w:left w:w="28" w:type="dxa"/>
          <w:right w:w="28" w:type="dxa"/>
        </w:tblCellMar>
        <w:tblLook w:val="0000" w:firstRow="0" w:lastRow="0" w:firstColumn="0" w:lastColumn="0" w:noHBand="0" w:noVBand="0"/>
      </w:tblPr>
      <w:tblGrid>
        <w:gridCol w:w="10221"/>
      </w:tblGrid>
      <w:tr w:rsidR="007B7552" w:rsidRPr="006105E1">
        <w:trPr>
          <w:trHeight w:val="1813"/>
        </w:trPr>
        <w:tc>
          <w:tcPr>
            <w:tcW w:w="10221" w:type="dxa"/>
            <w:tcBorders>
              <w:top w:val="double" w:sz="6" w:space="0" w:color="000000"/>
              <w:left w:val="double" w:sz="6" w:space="0" w:color="000000"/>
              <w:bottom w:val="double" w:sz="6" w:space="0" w:color="000000"/>
              <w:right w:val="double" w:sz="6" w:space="0" w:color="000000"/>
            </w:tcBorders>
          </w:tcPr>
          <w:p w:rsidR="00FC345A" w:rsidRPr="006105E1" w:rsidRDefault="00FC345A" w:rsidP="006105E1">
            <w:pPr>
              <w:spacing w:line="360" w:lineRule="auto"/>
              <w:ind w:firstLine="6394"/>
              <w:rPr>
                <w:b/>
                <w:bCs/>
                <w:sz w:val="23"/>
                <w:szCs w:val="23"/>
              </w:rPr>
            </w:pPr>
            <w:r w:rsidRPr="006105E1">
              <w:rPr>
                <w:b/>
                <w:bCs/>
                <w:sz w:val="23"/>
                <w:szCs w:val="23"/>
              </w:rPr>
              <w:t xml:space="preserve"> </w:t>
            </w:r>
          </w:p>
          <w:p w:rsidR="0075437A" w:rsidRPr="006105E1" w:rsidRDefault="00FC345A" w:rsidP="006105E1">
            <w:pPr>
              <w:spacing w:line="360" w:lineRule="auto"/>
              <w:ind w:firstLine="5799"/>
              <w:rPr>
                <w:b/>
                <w:bCs/>
                <w:sz w:val="23"/>
                <w:szCs w:val="23"/>
              </w:rPr>
            </w:pPr>
            <w:r w:rsidRPr="006105E1">
              <w:rPr>
                <w:b/>
                <w:bCs/>
                <w:sz w:val="23"/>
                <w:szCs w:val="23"/>
              </w:rPr>
              <w:t>«УТВЕРЖДЕН»</w:t>
            </w:r>
          </w:p>
          <w:p w:rsidR="0075437A" w:rsidRPr="006105E1" w:rsidRDefault="00806AFF" w:rsidP="006105E1">
            <w:pPr>
              <w:spacing w:line="360" w:lineRule="auto"/>
              <w:ind w:firstLine="5799"/>
            </w:pPr>
            <w:r>
              <w:t>Решением единственного учредителя</w:t>
            </w:r>
          </w:p>
          <w:p w:rsidR="00FC345A" w:rsidRPr="006105E1" w:rsidRDefault="00BF2852" w:rsidP="006105E1">
            <w:pPr>
              <w:spacing w:line="360" w:lineRule="auto"/>
              <w:ind w:firstLine="5799"/>
            </w:pPr>
            <w:r w:rsidRPr="006105E1">
              <w:t>№</w:t>
            </w:r>
            <w:r w:rsidR="00FC345A" w:rsidRPr="006105E1">
              <w:t xml:space="preserve">1 от </w:t>
            </w:r>
            <w:r w:rsidR="00924767">
              <w:t>01.02.2022</w:t>
            </w:r>
            <w:r w:rsidR="00671434">
              <w:t>г.</w:t>
            </w:r>
          </w:p>
          <w:p w:rsidR="00FC345A" w:rsidRPr="006105E1" w:rsidRDefault="00FC345A" w:rsidP="006105E1">
            <w:pPr>
              <w:spacing w:line="360" w:lineRule="auto"/>
              <w:rPr>
                <w:b/>
                <w:bCs/>
                <w:sz w:val="23"/>
                <w:szCs w:val="23"/>
              </w:rPr>
            </w:pPr>
          </w:p>
        </w:tc>
      </w:tr>
      <w:tr w:rsidR="007B7552" w:rsidRPr="006105E1">
        <w:trPr>
          <w:trHeight w:val="10806"/>
        </w:trPr>
        <w:tc>
          <w:tcPr>
            <w:tcW w:w="10221" w:type="dxa"/>
            <w:tcBorders>
              <w:top w:val="double" w:sz="6" w:space="0" w:color="000000"/>
              <w:left w:val="double" w:sz="6" w:space="0" w:color="000000"/>
              <w:bottom w:val="double" w:sz="6" w:space="0" w:color="000000"/>
              <w:right w:val="double" w:sz="6" w:space="0" w:color="000000"/>
            </w:tcBorders>
          </w:tcPr>
          <w:p w:rsidR="00F15D57" w:rsidRPr="006105E1" w:rsidRDefault="00FC345A" w:rsidP="006105E1">
            <w:pPr>
              <w:autoSpaceDE w:val="0"/>
              <w:jc w:val="center"/>
              <w:rPr>
                <w:rStyle w:val="apple-style-span"/>
                <w:b/>
                <w:bCs/>
                <w:sz w:val="56"/>
                <w:szCs w:val="56"/>
              </w:rPr>
            </w:pPr>
            <w:r w:rsidRPr="006105E1">
              <w:rPr>
                <w:b/>
                <w:bCs/>
                <w:sz w:val="56"/>
                <w:szCs w:val="56"/>
              </w:rPr>
              <w:br/>
            </w:r>
            <w:r w:rsidRPr="006105E1">
              <w:rPr>
                <w:b/>
                <w:bCs/>
                <w:sz w:val="56"/>
                <w:szCs w:val="56"/>
              </w:rPr>
              <w:br/>
            </w:r>
            <w:r w:rsidRPr="006105E1">
              <w:rPr>
                <w:b/>
                <w:bCs/>
                <w:sz w:val="56"/>
                <w:szCs w:val="56"/>
              </w:rPr>
              <w:br/>
            </w:r>
            <w:r w:rsidRPr="006105E1">
              <w:rPr>
                <w:b/>
                <w:bCs/>
                <w:sz w:val="56"/>
                <w:szCs w:val="56"/>
              </w:rPr>
              <w:br/>
            </w:r>
            <w:r w:rsidRPr="006105E1">
              <w:rPr>
                <w:b/>
                <w:bCs/>
                <w:caps/>
                <w:sz w:val="96"/>
                <w:szCs w:val="96"/>
              </w:rPr>
              <w:t>УСТАВ</w:t>
            </w:r>
            <w:r w:rsidRPr="006105E1">
              <w:rPr>
                <w:b/>
                <w:bCs/>
                <w:sz w:val="56"/>
                <w:szCs w:val="56"/>
              </w:rPr>
              <w:br/>
            </w:r>
            <w:r w:rsidR="00C9657B" w:rsidRPr="006105E1">
              <w:rPr>
                <w:b/>
                <w:bCs/>
                <w:sz w:val="56"/>
                <w:szCs w:val="56"/>
              </w:rPr>
              <w:br/>
            </w:r>
            <w:r w:rsidR="00671434">
              <w:rPr>
                <w:rStyle w:val="apple-style-span"/>
                <w:b/>
                <w:bCs/>
                <w:sz w:val="56"/>
                <w:szCs w:val="56"/>
              </w:rPr>
              <w:t>О</w:t>
            </w:r>
            <w:r w:rsidR="00671434" w:rsidRPr="006105E1">
              <w:rPr>
                <w:rStyle w:val="apple-style-span"/>
                <w:b/>
                <w:bCs/>
                <w:sz w:val="56"/>
                <w:szCs w:val="56"/>
              </w:rPr>
              <w:t>бщества</w:t>
            </w:r>
          </w:p>
          <w:p w:rsidR="00F15D57" w:rsidRPr="006105E1" w:rsidRDefault="00671434" w:rsidP="006105E1">
            <w:pPr>
              <w:autoSpaceDE w:val="0"/>
              <w:jc w:val="center"/>
              <w:rPr>
                <w:rStyle w:val="apple-style-span"/>
                <w:b/>
                <w:bCs/>
                <w:sz w:val="56"/>
                <w:szCs w:val="56"/>
              </w:rPr>
            </w:pPr>
            <w:r w:rsidRPr="006105E1">
              <w:rPr>
                <w:rStyle w:val="apple-style-span"/>
                <w:b/>
                <w:bCs/>
                <w:sz w:val="56"/>
                <w:szCs w:val="56"/>
              </w:rPr>
              <w:t>с ограниченной</w:t>
            </w:r>
          </w:p>
          <w:p w:rsidR="00816CB4" w:rsidRPr="006105E1" w:rsidRDefault="00671434" w:rsidP="006105E1">
            <w:pPr>
              <w:autoSpaceDE w:val="0"/>
              <w:jc w:val="center"/>
              <w:rPr>
                <w:rStyle w:val="apple-style-span"/>
                <w:b/>
                <w:bCs/>
                <w:sz w:val="56"/>
                <w:szCs w:val="56"/>
              </w:rPr>
            </w:pPr>
            <w:r w:rsidRPr="006105E1">
              <w:rPr>
                <w:rStyle w:val="apple-style-span"/>
                <w:b/>
                <w:bCs/>
                <w:sz w:val="56"/>
                <w:szCs w:val="56"/>
              </w:rPr>
              <w:t xml:space="preserve">ответственностью </w:t>
            </w:r>
          </w:p>
          <w:p w:rsidR="00FC345A" w:rsidRPr="006105E1" w:rsidRDefault="00E94AD5" w:rsidP="006105E1">
            <w:pPr>
              <w:autoSpaceDE w:val="0"/>
              <w:jc w:val="center"/>
            </w:pPr>
            <w:r w:rsidRPr="006105E1">
              <w:rPr>
                <w:b/>
                <w:bCs/>
                <w:sz w:val="56"/>
                <w:szCs w:val="56"/>
              </w:rPr>
              <w:t>«</w:t>
            </w:r>
            <w:r w:rsidR="00924767">
              <w:rPr>
                <w:b/>
                <w:bCs/>
                <w:sz w:val="56"/>
                <w:szCs w:val="56"/>
              </w:rPr>
              <w:t>КУРСОР</w:t>
            </w:r>
            <w:r w:rsidRPr="006105E1">
              <w:rPr>
                <w:b/>
                <w:bCs/>
                <w:sz w:val="56"/>
                <w:szCs w:val="56"/>
              </w:rPr>
              <w:t>»</w:t>
            </w:r>
            <w:r w:rsidR="00C9657B" w:rsidRPr="006105E1">
              <w:rPr>
                <w:b/>
                <w:bCs/>
                <w:sz w:val="56"/>
                <w:szCs w:val="56"/>
              </w:rPr>
              <w:t xml:space="preserve"> </w:t>
            </w:r>
          </w:p>
          <w:p w:rsidR="00FC345A" w:rsidRPr="006105E1" w:rsidRDefault="00FC345A" w:rsidP="006105E1">
            <w:pPr>
              <w:autoSpaceDE w:val="0"/>
              <w:jc w:val="center"/>
            </w:pPr>
            <w:r w:rsidRPr="006105E1">
              <w:rPr>
                <w:sz w:val="56"/>
                <w:szCs w:val="56"/>
              </w:rPr>
              <w:br/>
            </w:r>
            <w:r w:rsidRPr="006105E1">
              <w:rPr>
                <w:sz w:val="56"/>
                <w:szCs w:val="56"/>
              </w:rPr>
              <w:br/>
            </w:r>
          </w:p>
        </w:tc>
      </w:tr>
      <w:tr w:rsidR="007B7552" w:rsidRPr="006105E1">
        <w:trPr>
          <w:trHeight w:val="567"/>
        </w:trPr>
        <w:tc>
          <w:tcPr>
            <w:tcW w:w="10221" w:type="dxa"/>
            <w:tcBorders>
              <w:top w:val="double" w:sz="6" w:space="0" w:color="000000"/>
              <w:left w:val="double" w:sz="6" w:space="0" w:color="000000"/>
              <w:bottom w:val="double" w:sz="6" w:space="0" w:color="000000"/>
              <w:right w:val="double" w:sz="6" w:space="0" w:color="000000"/>
            </w:tcBorders>
          </w:tcPr>
          <w:p w:rsidR="00FC345A" w:rsidRPr="006105E1" w:rsidRDefault="00FC345A" w:rsidP="006105E1">
            <w:pPr>
              <w:autoSpaceDE w:val="0"/>
              <w:jc w:val="center"/>
              <w:rPr>
                <w:b/>
                <w:bCs/>
                <w:sz w:val="22"/>
                <w:szCs w:val="22"/>
                <w:u w:val="single"/>
              </w:rPr>
            </w:pPr>
          </w:p>
          <w:p w:rsidR="00FC345A" w:rsidRPr="006105E1" w:rsidRDefault="00B5030D" w:rsidP="006105E1">
            <w:pPr>
              <w:autoSpaceDE w:val="0"/>
              <w:jc w:val="center"/>
            </w:pPr>
            <w:r w:rsidRPr="006105E1">
              <w:t xml:space="preserve">  </w:t>
            </w:r>
            <w:r w:rsidR="00BF2852" w:rsidRPr="006105E1">
              <w:t xml:space="preserve">г. </w:t>
            </w:r>
            <w:r w:rsidR="00671434">
              <w:t>Санкт-Петербург</w:t>
            </w:r>
          </w:p>
          <w:p w:rsidR="00FC345A" w:rsidRPr="006105E1" w:rsidRDefault="00BF2852" w:rsidP="006105E1">
            <w:pPr>
              <w:autoSpaceDE w:val="0"/>
              <w:jc w:val="center"/>
              <w:rPr>
                <w:b/>
                <w:bCs/>
                <w:sz w:val="22"/>
                <w:szCs w:val="22"/>
              </w:rPr>
            </w:pPr>
            <w:r w:rsidRPr="006105E1">
              <w:t>20</w:t>
            </w:r>
            <w:r w:rsidR="00671434">
              <w:t>2</w:t>
            </w:r>
            <w:r w:rsidR="00924767">
              <w:t>2</w:t>
            </w:r>
            <w:r w:rsidRPr="00671434">
              <w:t xml:space="preserve"> </w:t>
            </w:r>
            <w:r w:rsidR="00FC345A" w:rsidRPr="00671434">
              <w:rPr>
                <w:bCs/>
                <w:sz w:val="22"/>
                <w:szCs w:val="22"/>
              </w:rPr>
              <w:t>год</w:t>
            </w:r>
          </w:p>
          <w:p w:rsidR="00FC345A" w:rsidRPr="006105E1" w:rsidRDefault="00FC345A" w:rsidP="006105E1">
            <w:pPr>
              <w:autoSpaceDE w:val="0"/>
              <w:jc w:val="center"/>
            </w:pPr>
          </w:p>
        </w:tc>
      </w:tr>
    </w:tbl>
    <w:p w:rsidR="00FC345A" w:rsidRPr="006105E1" w:rsidRDefault="00FC345A" w:rsidP="006105E1">
      <w:pPr>
        <w:pStyle w:val="1"/>
        <w:rPr>
          <w:rFonts w:ascii="Times New Roman" w:hAnsi="Times New Roman" w:cs="Times New Roman"/>
          <w:caps/>
          <w:noProof/>
        </w:rPr>
      </w:pPr>
      <w:r w:rsidRPr="006105E1">
        <w:rPr>
          <w:rFonts w:ascii="Times New Roman" w:hAnsi="Times New Roman" w:cs="Times New Roman"/>
        </w:rPr>
        <w:br w:type="page"/>
      </w:r>
    </w:p>
    <w:p w:rsidR="00D7137A" w:rsidRDefault="00D7137A" w:rsidP="00D7137A">
      <w:pPr>
        <w:pStyle w:val="11"/>
      </w:pPr>
    </w:p>
    <w:p w:rsidR="00D7137A" w:rsidRPr="00D7137A" w:rsidRDefault="00D7137A" w:rsidP="00D7137A">
      <w:pPr>
        <w:pStyle w:val="11"/>
      </w:pPr>
      <w:r w:rsidRPr="00D7137A">
        <w:t>СОДЕРЖАНИЕ</w:t>
      </w:r>
    </w:p>
    <w:p w:rsidR="00D7137A" w:rsidRDefault="00D7137A" w:rsidP="00D7137A"/>
    <w:p w:rsidR="00D7137A" w:rsidRPr="00D7137A" w:rsidRDefault="00D7137A" w:rsidP="00D7137A"/>
    <w:sdt>
      <w:sdtPr>
        <w:rPr>
          <w:rFonts w:ascii="Times New Roman" w:eastAsia="Times New Roman" w:hAnsi="Times New Roman" w:cs="Times New Roman"/>
          <w:color w:val="auto"/>
          <w:sz w:val="24"/>
          <w:szCs w:val="24"/>
        </w:rPr>
        <w:id w:val="-1052382714"/>
        <w:docPartObj>
          <w:docPartGallery w:val="Table of Contents"/>
          <w:docPartUnique/>
        </w:docPartObj>
      </w:sdtPr>
      <w:sdtEndPr>
        <w:rPr>
          <w:b/>
          <w:bCs/>
        </w:rPr>
      </w:sdtEndPr>
      <w:sdtContent>
        <w:p w:rsidR="006951B4" w:rsidRDefault="006951B4">
          <w:pPr>
            <w:pStyle w:val="af6"/>
          </w:pPr>
        </w:p>
        <w:p w:rsidR="00C05ECA" w:rsidRDefault="006951B4">
          <w:pPr>
            <w:pStyle w:val="11"/>
            <w:rPr>
              <w:rFonts w:asciiTheme="minorHAnsi" w:eastAsiaTheme="minorEastAsia" w:hAnsiTheme="minorHAnsi" w:cstheme="minorBidi"/>
              <w:b w:val="0"/>
              <w:noProof/>
              <w:sz w:val="22"/>
              <w:szCs w:val="22"/>
            </w:rPr>
          </w:pPr>
          <w:r>
            <w:fldChar w:fldCharType="begin"/>
          </w:r>
          <w:r>
            <w:instrText xml:space="preserve"> TOC \o "1-3" \h \z \u </w:instrText>
          </w:r>
          <w:r>
            <w:fldChar w:fldCharType="separate"/>
          </w:r>
          <w:hyperlink w:anchor="_Toc53568299" w:history="1">
            <w:r w:rsidR="00C05ECA" w:rsidRPr="002F4112">
              <w:rPr>
                <w:rStyle w:val="af7"/>
                <w:caps/>
                <w:noProof/>
              </w:rPr>
              <w:t>Статья 1. Общие положения</w:t>
            </w:r>
            <w:r w:rsidR="00C05ECA">
              <w:rPr>
                <w:noProof/>
                <w:webHidden/>
              </w:rPr>
              <w:tab/>
            </w:r>
            <w:r w:rsidR="00C05ECA">
              <w:rPr>
                <w:noProof/>
                <w:webHidden/>
              </w:rPr>
              <w:fldChar w:fldCharType="begin"/>
            </w:r>
            <w:r w:rsidR="00C05ECA">
              <w:rPr>
                <w:noProof/>
                <w:webHidden/>
              </w:rPr>
              <w:instrText xml:space="preserve"> PAGEREF _Toc53568299 \h </w:instrText>
            </w:r>
            <w:r w:rsidR="00C05ECA">
              <w:rPr>
                <w:noProof/>
                <w:webHidden/>
              </w:rPr>
            </w:r>
            <w:r w:rsidR="00C05ECA">
              <w:rPr>
                <w:noProof/>
                <w:webHidden/>
              </w:rPr>
              <w:fldChar w:fldCharType="separate"/>
            </w:r>
            <w:r w:rsidR="008A5A0B">
              <w:rPr>
                <w:noProof/>
                <w:webHidden/>
              </w:rPr>
              <w:t>3</w:t>
            </w:r>
            <w:r w:rsidR="00C05ECA">
              <w:rPr>
                <w:noProof/>
                <w:webHidden/>
              </w:rPr>
              <w:fldChar w:fldCharType="end"/>
            </w:r>
          </w:hyperlink>
        </w:p>
        <w:p w:rsidR="00C05ECA" w:rsidRDefault="00D712D5">
          <w:pPr>
            <w:pStyle w:val="11"/>
            <w:rPr>
              <w:rFonts w:asciiTheme="minorHAnsi" w:eastAsiaTheme="minorEastAsia" w:hAnsiTheme="minorHAnsi" w:cstheme="minorBidi"/>
              <w:b w:val="0"/>
              <w:noProof/>
              <w:sz w:val="22"/>
              <w:szCs w:val="22"/>
            </w:rPr>
          </w:pPr>
          <w:hyperlink w:anchor="_Toc53568300" w:history="1">
            <w:r w:rsidR="00C05ECA" w:rsidRPr="002F4112">
              <w:rPr>
                <w:rStyle w:val="af7"/>
                <w:caps/>
                <w:noProof/>
              </w:rPr>
              <w:t>Статья 2. Юридический статус общества</w:t>
            </w:r>
            <w:r w:rsidR="00C05ECA">
              <w:rPr>
                <w:noProof/>
                <w:webHidden/>
              </w:rPr>
              <w:tab/>
            </w:r>
            <w:r w:rsidR="00C05ECA">
              <w:rPr>
                <w:noProof/>
                <w:webHidden/>
              </w:rPr>
              <w:fldChar w:fldCharType="begin"/>
            </w:r>
            <w:r w:rsidR="00C05ECA">
              <w:rPr>
                <w:noProof/>
                <w:webHidden/>
              </w:rPr>
              <w:instrText xml:space="preserve"> PAGEREF _Toc53568300 \h </w:instrText>
            </w:r>
            <w:r w:rsidR="00C05ECA">
              <w:rPr>
                <w:noProof/>
                <w:webHidden/>
              </w:rPr>
            </w:r>
            <w:r w:rsidR="00C05ECA">
              <w:rPr>
                <w:noProof/>
                <w:webHidden/>
              </w:rPr>
              <w:fldChar w:fldCharType="separate"/>
            </w:r>
            <w:r w:rsidR="008A5A0B">
              <w:rPr>
                <w:noProof/>
                <w:webHidden/>
              </w:rPr>
              <w:t>3</w:t>
            </w:r>
            <w:r w:rsidR="00C05ECA">
              <w:rPr>
                <w:noProof/>
                <w:webHidden/>
              </w:rPr>
              <w:fldChar w:fldCharType="end"/>
            </w:r>
          </w:hyperlink>
        </w:p>
        <w:p w:rsidR="00C05ECA" w:rsidRDefault="00D712D5">
          <w:pPr>
            <w:pStyle w:val="11"/>
            <w:rPr>
              <w:rFonts w:asciiTheme="minorHAnsi" w:eastAsiaTheme="minorEastAsia" w:hAnsiTheme="minorHAnsi" w:cstheme="minorBidi"/>
              <w:b w:val="0"/>
              <w:noProof/>
              <w:sz w:val="22"/>
              <w:szCs w:val="22"/>
            </w:rPr>
          </w:pPr>
          <w:hyperlink w:anchor="_Toc53568301" w:history="1">
            <w:r w:rsidR="00C05ECA" w:rsidRPr="002F4112">
              <w:rPr>
                <w:rStyle w:val="af7"/>
                <w:caps/>
                <w:noProof/>
              </w:rPr>
              <w:t>Статья 3. Цель и предмет деятельности Общества</w:t>
            </w:r>
            <w:r w:rsidR="00C05ECA">
              <w:rPr>
                <w:noProof/>
                <w:webHidden/>
              </w:rPr>
              <w:tab/>
            </w:r>
            <w:r w:rsidR="00C05ECA">
              <w:rPr>
                <w:noProof/>
                <w:webHidden/>
              </w:rPr>
              <w:fldChar w:fldCharType="begin"/>
            </w:r>
            <w:r w:rsidR="00C05ECA">
              <w:rPr>
                <w:noProof/>
                <w:webHidden/>
              </w:rPr>
              <w:instrText xml:space="preserve"> PAGEREF _Toc53568301 \h </w:instrText>
            </w:r>
            <w:r w:rsidR="00C05ECA">
              <w:rPr>
                <w:noProof/>
                <w:webHidden/>
              </w:rPr>
            </w:r>
            <w:r w:rsidR="00C05ECA">
              <w:rPr>
                <w:noProof/>
                <w:webHidden/>
              </w:rPr>
              <w:fldChar w:fldCharType="separate"/>
            </w:r>
            <w:r w:rsidR="008A5A0B">
              <w:rPr>
                <w:noProof/>
                <w:webHidden/>
              </w:rPr>
              <w:t>3</w:t>
            </w:r>
            <w:r w:rsidR="00C05ECA">
              <w:rPr>
                <w:noProof/>
                <w:webHidden/>
              </w:rPr>
              <w:fldChar w:fldCharType="end"/>
            </w:r>
          </w:hyperlink>
        </w:p>
        <w:p w:rsidR="00C05ECA" w:rsidRDefault="00D712D5">
          <w:pPr>
            <w:pStyle w:val="11"/>
            <w:rPr>
              <w:rFonts w:asciiTheme="minorHAnsi" w:eastAsiaTheme="minorEastAsia" w:hAnsiTheme="minorHAnsi" w:cstheme="minorBidi"/>
              <w:b w:val="0"/>
              <w:noProof/>
              <w:sz w:val="22"/>
              <w:szCs w:val="22"/>
            </w:rPr>
          </w:pPr>
          <w:hyperlink w:anchor="_Toc53568302" w:history="1">
            <w:r w:rsidR="00C05ECA" w:rsidRPr="002F4112">
              <w:rPr>
                <w:rStyle w:val="af7"/>
                <w:caps/>
                <w:noProof/>
              </w:rPr>
              <w:t>Статья 4. Ответственность Общества</w:t>
            </w:r>
            <w:r w:rsidR="00C05ECA">
              <w:rPr>
                <w:noProof/>
                <w:webHidden/>
              </w:rPr>
              <w:tab/>
            </w:r>
            <w:r w:rsidR="00C05ECA">
              <w:rPr>
                <w:noProof/>
                <w:webHidden/>
              </w:rPr>
              <w:fldChar w:fldCharType="begin"/>
            </w:r>
            <w:r w:rsidR="00C05ECA">
              <w:rPr>
                <w:noProof/>
                <w:webHidden/>
              </w:rPr>
              <w:instrText xml:space="preserve"> PAGEREF _Toc53568302 \h </w:instrText>
            </w:r>
            <w:r w:rsidR="00C05ECA">
              <w:rPr>
                <w:noProof/>
                <w:webHidden/>
              </w:rPr>
            </w:r>
            <w:r w:rsidR="00C05ECA">
              <w:rPr>
                <w:noProof/>
                <w:webHidden/>
              </w:rPr>
              <w:fldChar w:fldCharType="separate"/>
            </w:r>
            <w:r w:rsidR="008A5A0B">
              <w:rPr>
                <w:noProof/>
                <w:webHidden/>
              </w:rPr>
              <w:t>4</w:t>
            </w:r>
            <w:r w:rsidR="00C05ECA">
              <w:rPr>
                <w:noProof/>
                <w:webHidden/>
              </w:rPr>
              <w:fldChar w:fldCharType="end"/>
            </w:r>
          </w:hyperlink>
        </w:p>
        <w:p w:rsidR="00C05ECA" w:rsidRDefault="00D712D5">
          <w:pPr>
            <w:pStyle w:val="11"/>
            <w:rPr>
              <w:rFonts w:asciiTheme="minorHAnsi" w:eastAsiaTheme="minorEastAsia" w:hAnsiTheme="minorHAnsi" w:cstheme="minorBidi"/>
              <w:b w:val="0"/>
              <w:noProof/>
              <w:sz w:val="22"/>
              <w:szCs w:val="22"/>
            </w:rPr>
          </w:pPr>
          <w:hyperlink w:anchor="_Toc53568303" w:history="1">
            <w:r w:rsidR="00C05ECA" w:rsidRPr="002F4112">
              <w:rPr>
                <w:rStyle w:val="af7"/>
                <w:caps/>
                <w:noProof/>
              </w:rPr>
              <w:t>Статья 5. Филиалы, представительства</w:t>
            </w:r>
            <w:r w:rsidR="00C05ECA">
              <w:rPr>
                <w:noProof/>
                <w:webHidden/>
              </w:rPr>
              <w:tab/>
            </w:r>
            <w:r w:rsidR="00C05ECA">
              <w:rPr>
                <w:noProof/>
                <w:webHidden/>
              </w:rPr>
              <w:fldChar w:fldCharType="begin"/>
            </w:r>
            <w:r w:rsidR="00C05ECA">
              <w:rPr>
                <w:noProof/>
                <w:webHidden/>
              </w:rPr>
              <w:instrText xml:space="preserve"> PAGEREF _Toc53568303 \h </w:instrText>
            </w:r>
            <w:r w:rsidR="00C05ECA">
              <w:rPr>
                <w:noProof/>
                <w:webHidden/>
              </w:rPr>
            </w:r>
            <w:r w:rsidR="00C05ECA">
              <w:rPr>
                <w:noProof/>
                <w:webHidden/>
              </w:rPr>
              <w:fldChar w:fldCharType="separate"/>
            </w:r>
            <w:r w:rsidR="008A5A0B">
              <w:rPr>
                <w:noProof/>
                <w:webHidden/>
              </w:rPr>
              <w:t>4</w:t>
            </w:r>
            <w:r w:rsidR="00C05ECA">
              <w:rPr>
                <w:noProof/>
                <w:webHidden/>
              </w:rPr>
              <w:fldChar w:fldCharType="end"/>
            </w:r>
          </w:hyperlink>
        </w:p>
        <w:p w:rsidR="00C05ECA" w:rsidRDefault="00D712D5">
          <w:pPr>
            <w:pStyle w:val="11"/>
            <w:rPr>
              <w:rFonts w:asciiTheme="minorHAnsi" w:eastAsiaTheme="minorEastAsia" w:hAnsiTheme="minorHAnsi" w:cstheme="minorBidi"/>
              <w:b w:val="0"/>
              <w:noProof/>
              <w:sz w:val="22"/>
              <w:szCs w:val="22"/>
            </w:rPr>
          </w:pPr>
          <w:hyperlink w:anchor="_Toc53568304" w:history="1">
            <w:r w:rsidR="00C05ECA" w:rsidRPr="002F4112">
              <w:rPr>
                <w:rStyle w:val="af7"/>
                <w:caps/>
                <w:noProof/>
              </w:rPr>
              <w:t>Статья 6. Дочерние и зависимые общества</w:t>
            </w:r>
            <w:r w:rsidR="00C05ECA">
              <w:rPr>
                <w:noProof/>
                <w:webHidden/>
              </w:rPr>
              <w:tab/>
            </w:r>
            <w:r w:rsidR="00C05ECA">
              <w:rPr>
                <w:noProof/>
                <w:webHidden/>
              </w:rPr>
              <w:fldChar w:fldCharType="begin"/>
            </w:r>
            <w:r w:rsidR="00C05ECA">
              <w:rPr>
                <w:noProof/>
                <w:webHidden/>
              </w:rPr>
              <w:instrText xml:space="preserve"> PAGEREF _Toc53568304 \h </w:instrText>
            </w:r>
            <w:r w:rsidR="00C05ECA">
              <w:rPr>
                <w:noProof/>
                <w:webHidden/>
              </w:rPr>
            </w:r>
            <w:r w:rsidR="00C05ECA">
              <w:rPr>
                <w:noProof/>
                <w:webHidden/>
              </w:rPr>
              <w:fldChar w:fldCharType="separate"/>
            </w:r>
            <w:r w:rsidR="008A5A0B">
              <w:rPr>
                <w:noProof/>
                <w:webHidden/>
              </w:rPr>
              <w:t>4</w:t>
            </w:r>
            <w:r w:rsidR="00C05ECA">
              <w:rPr>
                <w:noProof/>
                <w:webHidden/>
              </w:rPr>
              <w:fldChar w:fldCharType="end"/>
            </w:r>
          </w:hyperlink>
        </w:p>
        <w:p w:rsidR="00C05ECA" w:rsidRDefault="00D712D5">
          <w:pPr>
            <w:pStyle w:val="11"/>
            <w:rPr>
              <w:rFonts w:asciiTheme="minorHAnsi" w:eastAsiaTheme="minorEastAsia" w:hAnsiTheme="minorHAnsi" w:cstheme="minorBidi"/>
              <w:b w:val="0"/>
              <w:noProof/>
              <w:sz w:val="22"/>
              <w:szCs w:val="22"/>
            </w:rPr>
          </w:pPr>
          <w:hyperlink w:anchor="_Toc53568305" w:history="1">
            <w:r w:rsidR="00C05ECA" w:rsidRPr="002F4112">
              <w:rPr>
                <w:rStyle w:val="af7"/>
                <w:caps/>
                <w:noProof/>
              </w:rPr>
              <w:t>Статья 7. Уставный капитал Общества</w:t>
            </w:r>
            <w:r w:rsidR="00C05ECA">
              <w:rPr>
                <w:noProof/>
                <w:webHidden/>
              </w:rPr>
              <w:tab/>
            </w:r>
            <w:r w:rsidR="00C05ECA">
              <w:rPr>
                <w:noProof/>
                <w:webHidden/>
              </w:rPr>
              <w:fldChar w:fldCharType="begin"/>
            </w:r>
            <w:r w:rsidR="00C05ECA">
              <w:rPr>
                <w:noProof/>
                <w:webHidden/>
              </w:rPr>
              <w:instrText xml:space="preserve"> PAGEREF _Toc53568305 \h </w:instrText>
            </w:r>
            <w:r w:rsidR="00C05ECA">
              <w:rPr>
                <w:noProof/>
                <w:webHidden/>
              </w:rPr>
            </w:r>
            <w:r w:rsidR="00C05ECA">
              <w:rPr>
                <w:noProof/>
                <w:webHidden/>
              </w:rPr>
              <w:fldChar w:fldCharType="separate"/>
            </w:r>
            <w:r w:rsidR="008A5A0B">
              <w:rPr>
                <w:noProof/>
                <w:webHidden/>
              </w:rPr>
              <w:t>5</w:t>
            </w:r>
            <w:r w:rsidR="00C05ECA">
              <w:rPr>
                <w:noProof/>
                <w:webHidden/>
              </w:rPr>
              <w:fldChar w:fldCharType="end"/>
            </w:r>
          </w:hyperlink>
        </w:p>
        <w:p w:rsidR="00C05ECA" w:rsidRDefault="00D712D5">
          <w:pPr>
            <w:pStyle w:val="11"/>
            <w:rPr>
              <w:rFonts w:asciiTheme="minorHAnsi" w:eastAsiaTheme="minorEastAsia" w:hAnsiTheme="minorHAnsi" w:cstheme="minorBidi"/>
              <w:b w:val="0"/>
              <w:noProof/>
              <w:sz w:val="22"/>
              <w:szCs w:val="22"/>
            </w:rPr>
          </w:pPr>
          <w:hyperlink w:anchor="_Toc53568306" w:history="1">
            <w:r w:rsidR="00C05ECA" w:rsidRPr="002F4112">
              <w:rPr>
                <w:rStyle w:val="af7"/>
                <w:caps/>
                <w:noProof/>
              </w:rPr>
              <w:t>Статья 8. увеличение размера уставного капитала общества</w:t>
            </w:r>
            <w:r w:rsidR="00C05ECA">
              <w:rPr>
                <w:noProof/>
                <w:webHidden/>
              </w:rPr>
              <w:tab/>
            </w:r>
            <w:r w:rsidR="00C05ECA">
              <w:rPr>
                <w:noProof/>
                <w:webHidden/>
              </w:rPr>
              <w:fldChar w:fldCharType="begin"/>
            </w:r>
            <w:r w:rsidR="00C05ECA">
              <w:rPr>
                <w:noProof/>
                <w:webHidden/>
              </w:rPr>
              <w:instrText xml:space="preserve"> PAGEREF _Toc53568306 \h </w:instrText>
            </w:r>
            <w:r w:rsidR="00C05ECA">
              <w:rPr>
                <w:noProof/>
                <w:webHidden/>
              </w:rPr>
            </w:r>
            <w:r w:rsidR="00C05ECA">
              <w:rPr>
                <w:noProof/>
                <w:webHidden/>
              </w:rPr>
              <w:fldChar w:fldCharType="separate"/>
            </w:r>
            <w:r w:rsidR="008A5A0B">
              <w:rPr>
                <w:noProof/>
                <w:webHidden/>
              </w:rPr>
              <w:t>5</w:t>
            </w:r>
            <w:r w:rsidR="00C05ECA">
              <w:rPr>
                <w:noProof/>
                <w:webHidden/>
              </w:rPr>
              <w:fldChar w:fldCharType="end"/>
            </w:r>
          </w:hyperlink>
        </w:p>
        <w:p w:rsidR="00C05ECA" w:rsidRDefault="00D712D5">
          <w:pPr>
            <w:pStyle w:val="11"/>
            <w:rPr>
              <w:rFonts w:asciiTheme="minorHAnsi" w:eastAsiaTheme="minorEastAsia" w:hAnsiTheme="minorHAnsi" w:cstheme="minorBidi"/>
              <w:b w:val="0"/>
              <w:noProof/>
              <w:sz w:val="22"/>
              <w:szCs w:val="22"/>
            </w:rPr>
          </w:pPr>
          <w:hyperlink w:anchor="_Toc53568307" w:history="1">
            <w:r w:rsidR="00C05ECA" w:rsidRPr="002F4112">
              <w:rPr>
                <w:rStyle w:val="af7"/>
                <w:caps/>
                <w:noProof/>
              </w:rPr>
              <w:t>Статья 9. уменьшение размера уставного капитала общества</w:t>
            </w:r>
            <w:r w:rsidR="00C05ECA">
              <w:rPr>
                <w:noProof/>
                <w:webHidden/>
              </w:rPr>
              <w:tab/>
            </w:r>
            <w:r w:rsidR="00C05ECA">
              <w:rPr>
                <w:noProof/>
                <w:webHidden/>
              </w:rPr>
              <w:fldChar w:fldCharType="begin"/>
            </w:r>
            <w:r w:rsidR="00C05ECA">
              <w:rPr>
                <w:noProof/>
                <w:webHidden/>
              </w:rPr>
              <w:instrText xml:space="preserve"> PAGEREF _Toc53568307 \h </w:instrText>
            </w:r>
            <w:r w:rsidR="00C05ECA">
              <w:rPr>
                <w:noProof/>
                <w:webHidden/>
              </w:rPr>
            </w:r>
            <w:r w:rsidR="00C05ECA">
              <w:rPr>
                <w:noProof/>
                <w:webHidden/>
              </w:rPr>
              <w:fldChar w:fldCharType="separate"/>
            </w:r>
            <w:r w:rsidR="008A5A0B">
              <w:rPr>
                <w:noProof/>
                <w:webHidden/>
              </w:rPr>
              <w:t>7</w:t>
            </w:r>
            <w:r w:rsidR="00C05ECA">
              <w:rPr>
                <w:noProof/>
                <w:webHidden/>
              </w:rPr>
              <w:fldChar w:fldCharType="end"/>
            </w:r>
          </w:hyperlink>
        </w:p>
        <w:p w:rsidR="00C05ECA" w:rsidRDefault="00D712D5">
          <w:pPr>
            <w:pStyle w:val="11"/>
            <w:rPr>
              <w:rFonts w:asciiTheme="minorHAnsi" w:eastAsiaTheme="minorEastAsia" w:hAnsiTheme="minorHAnsi" w:cstheme="minorBidi"/>
              <w:b w:val="0"/>
              <w:noProof/>
              <w:sz w:val="22"/>
              <w:szCs w:val="22"/>
            </w:rPr>
          </w:pPr>
          <w:hyperlink w:anchor="_Toc53568308" w:history="1">
            <w:r w:rsidR="00C05ECA" w:rsidRPr="002F4112">
              <w:rPr>
                <w:rStyle w:val="af7"/>
                <w:caps/>
                <w:noProof/>
              </w:rPr>
              <w:t>Статья 10. Участники Общества, их права и обязанности</w:t>
            </w:r>
            <w:r w:rsidR="00C05ECA">
              <w:rPr>
                <w:noProof/>
                <w:webHidden/>
              </w:rPr>
              <w:tab/>
            </w:r>
            <w:r w:rsidR="00C05ECA">
              <w:rPr>
                <w:noProof/>
                <w:webHidden/>
              </w:rPr>
              <w:fldChar w:fldCharType="begin"/>
            </w:r>
            <w:r w:rsidR="00C05ECA">
              <w:rPr>
                <w:noProof/>
                <w:webHidden/>
              </w:rPr>
              <w:instrText xml:space="preserve"> PAGEREF _Toc53568308 \h </w:instrText>
            </w:r>
            <w:r w:rsidR="00C05ECA">
              <w:rPr>
                <w:noProof/>
                <w:webHidden/>
              </w:rPr>
            </w:r>
            <w:r w:rsidR="00C05ECA">
              <w:rPr>
                <w:noProof/>
                <w:webHidden/>
              </w:rPr>
              <w:fldChar w:fldCharType="separate"/>
            </w:r>
            <w:r w:rsidR="008A5A0B">
              <w:rPr>
                <w:noProof/>
                <w:webHidden/>
              </w:rPr>
              <w:t>7</w:t>
            </w:r>
            <w:r w:rsidR="00C05ECA">
              <w:rPr>
                <w:noProof/>
                <w:webHidden/>
              </w:rPr>
              <w:fldChar w:fldCharType="end"/>
            </w:r>
          </w:hyperlink>
        </w:p>
        <w:p w:rsidR="00C05ECA" w:rsidRDefault="00D712D5">
          <w:pPr>
            <w:pStyle w:val="11"/>
            <w:rPr>
              <w:rFonts w:asciiTheme="minorHAnsi" w:eastAsiaTheme="minorEastAsia" w:hAnsiTheme="minorHAnsi" w:cstheme="minorBidi"/>
              <w:b w:val="0"/>
              <w:noProof/>
              <w:sz w:val="22"/>
              <w:szCs w:val="22"/>
            </w:rPr>
          </w:pPr>
          <w:hyperlink w:anchor="_Toc53568309" w:history="1">
            <w:r w:rsidR="00C05ECA" w:rsidRPr="002F4112">
              <w:rPr>
                <w:rStyle w:val="af7"/>
                <w:caps/>
                <w:noProof/>
              </w:rPr>
              <w:t>Статья 11. ВЫХОД УЧАСТНИКА ИЗ ОБЩЕСТВА</w:t>
            </w:r>
            <w:r w:rsidR="00C05ECA">
              <w:rPr>
                <w:noProof/>
                <w:webHidden/>
              </w:rPr>
              <w:tab/>
            </w:r>
            <w:r w:rsidR="00C05ECA">
              <w:rPr>
                <w:noProof/>
                <w:webHidden/>
              </w:rPr>
              <w:fldChar w:fldCharType="begin"/>
            </w:r>
            <w:r w:rsidR="00C05ECA">
              <w:rPr>
                <w:noProof/>
                <w:webHidden/>
              </w:rPr>
              <w:instrText xml:space="preserve"> PAGEREF _Toc53568309 \h </w:instrText>
            </w:r>
            <w:r w:rsidR="00C05ECA">
              <w:rPr>
                <w:noProof/>
                <w:webHidden/>
              </w:rPr>
            </w:r>
            <w:r w:rsidR="00C05ECA">
              <w:rPr>
                <w:noProof/>
                <w:webHidden/>
              </w:rPr>
              <w:fldChar w:fldCharType="separate"/>
            </w:r>
            <w:r w:rsidR="008A5A0B">
              <w:rPr>
                <w:noProof/>
                <w:webHidden/>
              </w:rPr>
              <w:t>8</w:t>
            </w:r>
            <w:r w:rsidR="00C05ECA">
              <w:rPr>
                <w:noProof/>
                <w:webHidden/>
              </w:rPr>
              <w:fldChar w:fldCharType="end"/>
            </w:r>
          </w:hyperlink>
        </w:p>
        <w:p w:rsidR="00C05ECA" w:rsidRDefault="00D712D5">
          <w:pPr>
            <w:pStyle w:val="11"/>
            <w:rPr>
              <w:rFonts w:asciiTheme="minorHAnsi" w:eastAsiaTheme="minorEastAsia" w:hAnsiTheme="minorHAnsi" w:cstheme="minorBidi"/>
              <w:b w:val="0"/>
              <w:noProof/>
              <w:sz w:val="22"/>
              <w:szCs w:val="22"/>
            </w:rPr>
          </w:pPr>
          <w:hyperlink w:anchor="_Toc53568310" w:history="1">
            <w:r w:rsidR="00C05ECA" w:rsidRPr="002F4112">
              <w:rPr>
                <w:rStyle w:val="af7"/>
                <w:caps/>
                <w:noProof/>
              </w:rPr>
              <w:t>Статья 12. Распределение прибыли</w:t>
            </w:r>
            <w:r w:rsidR="00C05ECA">
              <w:rPr>
                <w:noProof/>
                <w:webHidden/>
              </w:rPr>
              <w:tab/>
            </w:r>
            <w:r w:rsidR="00C05ECA">
              <w:rPr>
                <w:noProof/>
                <w:webHidden/>
              </w:rPr>
              <w:fldChar w:fldCharType="begin"/>
            </w:r>
            <w:r w:rsidR="00C05ECA">
              <w:rPr>
                <w:noProof/>
                <w:webHidden/>
              </w:rPr>
              <w:instrText xml:space="preserve"> PAGEREF _Toc53568310 \h </w:instrText>
            </w:r>
            <w:r w:rsidR="00C05ECA">
              <w:rPr>
                <w:noProof/>
                <w:webHidden/>
              </w:rPr>
            </w:r>
            <w:r w:rsidR="00C05ECA">
              <w:rPr>
                <w:noProof/>
                <w:webHidden/>
              </w:rPr>
              <w:fldChar w:fldCharType="separate"/>
            </w:r>
            <w:r w:rsidR="008A5A0B">
              <w:rPr>
                <w:noProof/>
                <w:webHidden/>
              </w:rPr>
              <w:t>9</w:t>
            </w:r>
            <w:r w:rsidR="00C05ECA">
              <w:rPr>
                <w:noProof/>
                <w:webHidden/>
              </w:rPr>
              <w:fldChar w:fldCharType="end"/>
            </w:r>
          </w:hyperlink>
        </w:p>
        <w:p w:rsidR="00C05ECA" w:rsidRDefault="00D712D5">
          <w:pPr>
            <w:pStyle w:val="11"/>
            <w:rPr>
              <w:rFonts w:asciiTheme="minorHAnsi" w:eastAsiaTheme="minorEastAsia" w:hAnsiTheme="minorHAnsi" w:cstheme="minorBidi"/>
              <w:b w:val="0"/>
              <w:noProof/>
              <w:sz w:val="22"/>
              <w:szCs w:val="22"/>
            </w:rPr>
          </w:pPr>
          <w:hyperlink w:anchor="_Toc53568311" w:history="1">
            <w:r w:rsidR="00C05ECA" w:rsidRPr="002F4112">
              <w:rPr>
                <w:rStyle w:val="af7"/>
                <w:caps/>
                <w:noProof/>
              </w:rPr>
              <w:t>Статья 13. Переход доли участника к другому УЧАСТНИКУ</w:t>
            </w:r>
            <w:r w:rsidR="00C05ECA">
              <w:rPr>
                <w:noProof/>
                <w:webHidden/>
              </w:rPr>
              <w:tab/>
            </w:r>
            <w:r w:rsidR="00C05ECA">
              <w:rPr>
                <w:noProof/>
                <w:webHidden/>
              </w:rPr>
              <w:fldChar w:fldCharType="begin"/>
            </w:r>
            <w:r w:rsidR="00C05ECA">
              <w:rPr>
                <w:noProof/>
                <w:webHidden/>
              </w:rPr>
              <w:instrText xml:space="preserve"> PAGEREF _Toc53568311 \h </w:instrText>
            </w:r>
            <w:r w:rsidR="00C05ECA">
              <w:rPr>
                <w:noProof/>
                <w:webHidden/>
              </w:rPr>
            </w:r>
            <w:r w:rsidR="00C05ECA">
              <w:rPr>
                <w:noProof/>
                <w:webHidden/>
              </w:rPr>
              <w:fldChar w:fldCharType="separate"/>
            </w:r>
            <w:r w:rsidR="008A5A0B">
              <w:rPr>
                <w:noProof/>
                <w:webHidden/>
              </w:rPr>
              <w:t>9</w:t>
            </w:r>
            <w:r w:rsidR="00C05ECA">
              <w:rPr>
                <w:noProof/>
                <w:webHidden/>
              </w:rPr>
              <w:fldChar w:fldCharType="end"/>
            </w:r>
          </w:hyperlink>
        </w:p>
        <w:p w:rsidR="00C05ECA" w:rsidRDefault="00D712D5">
          <w:pPr>
            <w:pStyle w:val="11"/>
            <w:rPr>
              <w:rFonts w:asciiTheme="minorHAnsi" w:eastAsiaTheme="minorEastAsia" w:hAnsiTheme="minorHAnsi" w:cstheme="minorBidi"/>
              <w:b w:val="0"/>
              <w:noProof/>
              <w:sz w:val="22"/>
              <w:szCs w:val="22"/>
            </w:rPr>
          </w:pPr>
          <w:hyperlink w:anchor="_Toc53568312" w:history="1">
            <w:r w:rsidR="00C05ECA" w:rsidRPr="002F4112">
              <w:rPr>
                <w:rStyle w:val="af7"/>
                <w:caps/>
                <w:noProof/>
              </w:rPr>
              <w:t>Статья 14. ПЕРЕХОД ДОЛИ УЧАСТНИКА ТРЕТЬЕМУ ЛИЦУ</w:t>
            </w:r>
            <w:r w:rsidR="00C05ECA">
              <w:rPr>
                <w:noProof/>
                <w:webHidden/>
              </w:rPr>
              <w:tab/>
            </w:r>
            <w:r w:rsidR="00C05ECA">
              <w:rPr>
                <w:noProof/>
                <w:webHidden/>
              </w:rPr>
              <w:fldChar w:fldCharType="begin"/>
            </w:r>
            <w:r w:rsidR="00C05ECA">
              <w:rPr>
                <w:noProof/>
                <w:webHidden/>
              </w:rPr>
              <w:instrText xml:space="preserve"> PAGEREF _Toc53568312 \h </w:instrText>
            </w:r>
            <w:r w:rsidR="00C05ECA">
              <w:rPr>
                <w:noProof/>
                <w:webHidden/>
              </w:rPr>
            </w:r>
            <w:r w:rsidR="00C05ECA">
              <w:rPr>
                <w:noProof/>
                <w:webHidden/>
              </w:rPr>
              <w:fldChar w:fldCharType="separate"/>
            </w:r>
            <w:r w:rsidR="008A5A0B">
              <w:rPr>
                <w:noProof/>
                <w:webHidden/>
              </w:rPr>
              <w:t>9</w:t>
            </w:r>
            <w:r w:rsidR="00C05ECA">
              <w:rPr>
                <w:noProof/>
                <w:webHidden/>
              </w:rPr>
              <w:fldChar w:fldCharType="end"/>
            </w:r>
          </w:hyperlink>
        </w:p>
        <w:p w:rsidR="00C05ECA" w:rsidRDefault="00D712D5">
          <w:pPr>
            <w:pStyle w:val="11"/>
            <w:rPr>
              <w:rFonts w:asciiTheme="minorHAnsi" w:eastAsiaTheme="minorEastAsia" w:hAnsiTheme="minorHAnsi" w:cstheme="minorBidi"/>
              <w:b w:val="0"/>
              <w:noProof/>
              <w:sz w:val="22"/>
              <w:szCs w:val="22"/>
            </w:rPr>
          </w:pPr>
          <w:hyperlink w:anchor="_Toc53568313" w:history="1">
            <w:r w:rsidR="00C05ECA" w:rsidRPr="002F4112">
              <w:rPr>
                <w:rStyle w:val="af7"/>
                <w:caps/>
                <w:noProof/>
              </w:rPr>
              <w:t>Статья 15. наследование доли в уставном капитале общества</w:t>
            </w:r>
            <w:r w:rsidR="00C05ECA">
              <w:rPr>
                <w:noProof/>
                <w:webHidden/>
              </w:rPr>
              <w:tab/>
            </w:r>
            <w:r w:rsidR="00C05ECA">
              <w:rPr>
                <w:noProof/>
                <w:webHidden/>
              </w:rPr>
              <w:fldChar w:fldCharType="begin"/>
            </w:r>
            <w:r w:rsidR="00C05ECA">
              <w:rPr>
                <w:noProof/>
                <w:webHidden/>
              </w:rPr>
              <w:instrText xml:space="preserve"> PAGEREF _Toc53568313 \h </w:instrText>
            </w:r>
            <w:r w:rsidR="00C05ECA">
              <w:rPr>
                <w:noProof/>
                <w:webHidden/>
              </w:rPr>
            </w:r>
            <w:r w:rsidR="00C05ECA">
              <w:rPr>
                <w:noProof/>
                <w:webHidden/>
              </w:rPr>
              <w:fldChar w:fldCharType="separate"/>
            </w:r>
            <w:r w:rsidR="008A5A0B">
              <w:rPr>
                <w:noProof/>
                <w:webHidden/>
              </w:rPr>
              <w:t>10</w:t>
            </w:r>
            <w:r w:rsidR="00C05ECA">
              <w:rPr>
                <w:noProof/>
                <w:webHidden/>
              </w:rPr>
              <w:fldChar w:fldCharType="end"/>
            </w:r>
          </w:hyperlink>
        </w:p>
        <w:p w:rsidR="00C05ECA" w:rsidRDefault="00D712D5">
          <w:pPr>
            <w:pStyle w:val="11"/>
            <w:rPr>
              <w:rFonts w:asciiTheme="minorHAnsi" w:eastAsiaTheme="minorEastAsia" w:hAnsiTheme="minorHAnsi" w:cstheme="minorBidi"/>
              <w:b w:val="0"/>
              <w:noProof/>
              <w:sz w:val="22"/>
              <w:szCs w:val="22"/>
            </w:rPr>
          </w:pPr>
          <w:hyperlink w:anchor="_Toc53568314" w:history="1">
            <w:r w:rsidR="00C05ECA" w:rsidRPr="002F4112">
              <w:rPr>
                <w:rStyle w:val="af7"/>
                <w:caps/>
                <w:noProof/>
              </w:rPr>
              <w:t>Статья 16. ПРИОБРЕТЕНИЕ ОБЩЕСТВОМ ДОЛИ В УСТАВНОМ КАПИТАЛЕ</w:t>
            </w:r>
            <w:r w:rsidR="00C05ECA">
              <w:rPr>
                <w:noProof/>
                <w:webHidden/>
              </w:rPr>
              <w:tab/>
            </w:r>
            <w:r w:rsidR="00C05ECA">
              <w:rPr>
                <w:noProof/>
                <w:webHidden/>
              </w:rPr>
              <w:fldChar w:fldCharType="begin"/>
            </w:r>
            <w:r w:rsidR="00C05ECA">
              <w:rPr>
                <w:noProof/>
                <w:webHidden/>
              </w:rPr>
              <w:instrText xml:space="preserve"> PAGEREF _Toc53568314 \h </w:instrText>
            </w:r>
            <w:r w:rsidR="00C05ECA">
              <w:rPr>
                <w:noProof/>
                <w:webHidden/>
              </w:rPr>
            </w:r>
            <w:r w:rsidR="00C05ECA">
              <w:rPr>
                <w:noProof/>
                <w:webHidden/>
              </w:rPr>
              <w:fldChar w:fldCharType="separate"/>
            </w:r>
            <w:r w:rsidR="008A5A0B">
              <w:rPr>
                <w:noProof/>
                <w:webHidden/>
              </w:rPr>
              <w:t>10</w:t>
            </w:r>
            <w:r w:rsidR="00C05ECA">
              <w:rPr>
                <w:noProof/>
                <w:webHidden/>
              </w:rPr>
              <w:fldChar w:fldCharType="end"/>
            </w:r>
          </w:hyperlink>
        </w:p>
        <w:p w:rsidR="00C05ECA" w:rsidRDefault="00D712D5">
          <w:pPr>
            <w:pStyle w:val="11"/>
            <w:rPr>
              <w:rFonts w:asciiTheme="minorHAnsi" w:eastAsiaTheme="minorEastAsia" w:hAnsiTheme="minorHAnsi" w:cstheme="minorBidi"/>
              <w:b w:val="0"/>
              <w:noProof/>
              <w:sz w:val="22"/>
              <w:szCs w:val="22"/>
            </w:rPr>
          </w:pPr>
          <w:hyperlink w:anchor="_Toc53568315" w:history="1">
            <w:r w:rsidR="00C05ECA" w:rsidRPr="002F4112">
              <w:rPr>
                <w:rStyle w:val="af7"/>
                <w:caps/>
                <w:noProof/>
              </w:rPr>
              <w:t>Статья 17. Обращение взыскания на долю участника Общества</w:t>
            </w:r>
            <w:r w:rsidR="00C05ECA">
              <w:rPr>
                <w:noProof/>
                <w:webHidden/>
              </w:rPr>
              <w:tab/>
            </w:r>
            <w:r w:rsidR="00C05ECA">
              <w:rPr>
                <w:noProof/>
                <w:webHidden/>
              </w:rPr>
              <w:fldChar w:fldCharType="begin"/>
            </w:r>
            <w:r w:rsidR="00C05ECA">
              <w:rPr>
                <w:noProof/>
                <w:webHidden/>
              </w:rPr>
              <w:instrText xml:space="preserve"> PAGEREF _Toc53568315 \h </w:instrText>
            </w:r>
            <w:r w:rsidR="00C05ECA">
              <w:rPr>
                <w:noProof/>
                <w:webHidden/>
              </w:rPr>
            </w:r>
            <w:r w:rsidR="00C05ECA">
              <w:rPr>
                <w:noProof/>
                <w:webHidden/>
              </w:rPr>
              <w:fldChar w:fldCharType="separate"/>
            </w:r>
            <w:r w:rsidR="008A5A0B">
              <w:rPr>
                <w:noProof/>
                <w:webHidden/>
              </w:rPr>
              <w:t>11</w:t>
            </w:r>
            <w:r w:rsidR="00C05ECA">
              <w:rPr>
                <w:noProof/>
                <w:webHidden/>
              </w:rPr>
              <w:fldChar w:fldCharType="end"/>
            </w:r>
          </w:hyperlink>
        </w:p>
        <w:p w:rsidR="00C05ECA" w:rsidRDefault="00D712D5">
          <w:pPr>
            <w:pStyle w:val="11"/>
            <w:rPr>
              <w:rFonts w:asciiTheme="minorHAnsi" w:eastAsiaTheme="minorEastAsia" w:hAnsiTheme="minorHAnsi" w:cstheme="minorBidi"/>
              <w:b w:val="0"/>
              <w:noProof/>
              <w:sz w:val="22"/>
              <w:szCs w:val="22"/>
            </w:rPr>
          </w:pPr>
          <w:hyperlink w:anchor="_Toc53568316" w:history="1">
            <w:r w:rsidR="00C05ECA" w:rsidRPr="002F4112">
              <w:rPr>
                <w:rStyle w:val="af7"/>
                <w:caps/>
                <w:noProof/>
              </w:rPr>
              <w:t>Статья 18. общее собрание участников общества</w:t>
            </w:r>
            <w:r w:rsidR="00C05ECA">
              <w:rPr>
                <w:noProof/>
                <w:webHidden/>
              </w:rPr>
              <w:tab/>
            </w:r>
            <w:r w:rsidR="00C05ECA">
              <w:rPr>
                <w:noProof/>
                <w:webHidden/>
              </w:rPr>
              <w:fldChar w:fldCharType="begin"/>
            </w:r>
            <w:r w:rsidR="00C05ECA">
              <w:rPr>
                <w:noProof/>
                <w:webHidden/>
              </w:rPr>
              <w:instrText xml:space="preserve"> PAGEREF _Toc53568316 \h </w:instrText>
            </w:r>
            <w:r w:rsidR="00C05ECA">
              <w:rPr>
                <w:noProof/>
                <w:webHidden/>
              </w:rPr>
            </w:r>
            <w:r w:rsidR="00C05ECA">
              <w:rPr>
                <w:noProof/>
                <w:webHidden/>
              </w:rPr>
              <w:fldChar w:fldCharType="separate"/>
            </w:r>
            <w:r w:rsidR="008A5A0B">
              <w:rPr>
                <w:noProof/>
                <w:webHidden/>
              </w:rPr>
              <w:t>11</w:t>
            </w:r>
            <w:r w:rsidR="00C05ECA">
              <w:rPr>
                <w:noProof/>
                <w:webHidden/>
              </w:rPr>
              <w:fldChar w:fldCharType="end"/>
            </w:r>
          </w:hyperlink>
        </w:p>
        <w:p w:rsidR="00C05ECA" w:rsidRDefault="00D712D5">
          <w:pPr>
            <w:pStyle w:val="11"/>
            <w:rPr>
              <w:rFonts w:asciiTheme="minorHAnsi" w:eastAsiaTheme="minorEastAsia" w:hAnsiTheme="minorHAnsi" w:cstheme="minorBidi"/>
              <w:b w:val="0"/>
              <w:noProof/>
              <w:sz w:val="22"/>
              <w:szCs w:val="22"/>
            </w:rPr>
          </w:pPr>
          <w:hyperlink w:anchor="_Toc53568317" w:history="1">
            <w:r w:rsidR="00C05ECA" w:rsidRPr="002F4112">
              <w:rPr>
                <w:rStyle w:val="af7"/>
                <w:caps/>
                <w:noProof/>
              </w:rPr>
              <w:t>Статья 19. Исключительная компетенция Общего собрания</w:t>
            </w:r>
            <w:r w:rsidR="00C05ECA">
              <w:rPr>
                <w:noProof/>
                <w:webHidden/>
              </w:rPr>
              <w:tab/>
            </w:r>
            <w:r w:rsidR="00C05ECA">
              <w:rPr>
                <w:noProof/>
                <w:webHidden/>
              </w:rPr>
              <w:fldChar w:fldCharType="begin"/>
            </w:r>
            <w:r w:rsidR="00C05ECA">
              <w:rPr>
                <w:noProof/>
                <w:webHidden/>
              </w:rPr>
              <w:instrText xml:space="preserve"> PAGEREF _Toc53568317 \h </w:instrText>
            </w:r>
            <w:r w:rsidR="00C05ECA">
              <w:rPr>
                <w:noProof/>
                <w:webHidden/>
              </w:rPr>
            </w:r>
            <w:r w:rsidR="00C05ECA">
              <w:rPr>
                <w:noProof/>
                <w:webHidden/>
              </w:rPr>
              <w:fldChar w:fldCharType="separate"/>
            </w:r>
            <w:r w:rsidR="008A5A0B">
              <w:rPr>
                <w:noProof/>
                <w:webHidden/>
              </w:rPr>
              <w:t>13</w:t>
            </w:r>
            <w:r w:rsidR="00C05ECA">
              <w:rPr>
                <w:noProof/>
                <w:webHidden/>
              </w:rPr>
              <w:fldChar w:fldCharType="end"/>
            </w:r>
          </w:hyperlink>
        </w:p>
        <w:p w:rsidR="00C05ECA" w:rsidRDefault="00D712D5">
          <w:pPr>
            <w:pStyle w:val="11"/>
            <w:rPr>
              <w:rFonts w:asciiTheme="minorHAnsi" w:eastAsiaTheme="minorEastAsia" w:hAnsiTheme="minorHAnsi" w:cstheme="minorBidi"/>
              <w:b w:val="0"/>
              <w:noProof/>
              <w:sz w:val="22"/>
              <w:szCs w:val="22"/>
            </w:rPr>
          </w:pPr>
          <w:hyperlink w:anchor="_Toc53568318" w:history="1">
            <w:r w:rsidR="00C05ECA" w:rsidRPr="002F4112">
              <w:rPr>
                <w:rStyle w:val="af7"/>
                <w:caps/>
                <w:noProof/>
              </w:rPr>
              <w:t>Статья 20. Единоличный исполнительный орган Общества</w:t>
            </w:r>
            <w:r w:rsidR="00C05ECA">
              <w:rPr>
                <w:noProof/>
                <w:webHidden/>
              </w:rPr>
              <w:tab/>
            </w:r>
            <w:r w:rsidR="00C05ECA">
              <w:rPr>
                <w:noProof/>
                <w:webHidden/>
              </w:rPr>
              <w:fldChar w:fldCharType="begin"/>
            </w:r>
            <w:r w:rsidR="00C05ECA">
              <w:rPr>
                <w:noProof/>
                <w:webHidden/>
              </w:rPr>
              <w:instrText xml:space="preserve"> PAGEREF _Toc53568318 \h </w:instrText>
            </w:r>
            <w:r w:rsidR="00C05ECA">
              <w:rPr>
                <w:noProof/>
                <w:webHidden/>
              </w:rPr>
            </w:r>
            <w:r w:rsidR="00C05ECA">
              <w:rPr>
                <w:noProof/>
                <w:webHidden/>
              </w:rPr>
              <w:fldChar w:fldCharType="separate"/>
            </w:r>
            <w:r w:rsidR="008A5A0B">
              <w:rPr>
                <w:noProof/>
                <w:webHidden/>
              </w:rPr>
              <w:t>14</w:t>
            </w:r>
            <w:r w:rsidR="00C05ECA">
              <w:rPr>
                <w:noProof/>
                <w:webHidden/>
              </w:rPr>
              <w:fldChar w:fldCharType="end"/>
            </w:r>
          </w:hyperlink>
        </w:p>
        <w:p w:rsidR="00C05ECA" w:rsidRDefault="00D712D5">
          <w:pPr>
            <w:pStyle w:val="11"/>
            <w:rPr>
              <w:rFonts w:asciiTheme="minorHAnsi" w:eastAsiaTheme="minorEastAsia" w:hAnsiTheme="minorHAnsi" w:cstheme="minorBidi"/>
              <w:b w:val="0"/>
              <w:noProof/>
              <w:sz w:val="22"/>
              <w:szCs w:val="22"/>
            </w:rPr>
          </w:pPr>
          <w:hyperlink w:anchor="_Toc53568319" w:history="1">
            <w:r w:rsidR="00C05ECA" w:rsidRPr="002F4112">
              <w:rPr>
                <w:rStyle w:val="af7"/>
                <w:caps/>
                <w:noProof/>
              </w:rPr>
              <w:t>Статья 21. крупная сделка</w:t>
            </w:r>
            <w:r w:rsidR="00C05ECA">
              <w:rPr>
                <w:noProof/>
                <w:webHidden/>
              </w:rPr>
              <w:tab/>
            </w:r>
            <w:r w:rsidR="00C05ECA">
              <w:rPr>
                <w:noProof/>
                <w:webHidden/>
              </w:rPr>
              <w:fldChar w:fldCharType="begin"/>
            </w:r>
            <w:r w:rsidR="00C05ECA">
              <w:rPr>
                <w:noProof/>
                <w:webHidden/>
              </w:rPr>
              <w:instrText xml:space="preserve"> PAGEREF _Toc53568319 \h </w:instrText>
            </w:r>
            <w:r w:rsidR="00C05ECA">
              <w:rPr>
                <w:noProof/>
                <w:webHidden/>
              </w:rPr>
            </w:r>
            <w:r w:rsidR="00C05ECA">
              <w:rPr>
                <w:noProof/>
                <w:webHidden/>
              </w:rPr>
              <w:fldChar w:fldCharType="separate"/>
            </w:r>
            <w:r w:rsidR="008A5A0B">
              <w:rPr>
                <w:noProof/>
                <w:webHidden/>
              </w:rPr>
              <w:t>15</w:t>
            </w:r>
            <w:r w:rsidR="00C05ECA">
              <w:rPr>
                <w:noProof/>
                <w:webHidden/>
              </w:rPr>
              <w:fldChar w:fldCharType="end"/>
            </w:r>
          </w:hyperlink>
        </w:p>
        <w:p w:rsidR="00C05ECA" w:rsidRDefault="00D712D5">
          <w:pPr>
            <w:pStyle w:val="11"/>
            <w:rPr>
              <w:rFonts w:asciiTheme="minorHAnsi" w:eastAsiaTheme="minorEastAsia" w:hAnsiTheme="minorHAnsi" w:cstheme="minorBidi"/>
              <w:b w:val="0"/>
              <w:noProof/>
              <w:sz w:val="22"/>
              <w:szCs w:val="22"/>
            </w:rPr>
          </w:pPr>
          <w:hyperlink w:anchor="_Toc53568320" w:history="1">
            <w:r w:rsidR="00C05ECA" w:rsidRPr="002F4112">
              <w:rPr>
                <w:rStyle w:val="af7"/>
                <w:caps/>
                <w:noProof/>
                <w:lang w:val="en-US"/>
              </w:rPr>
              <w:t>Статья 22. Заинтересованность в совершении сделки</w:t>
            </w:r>
            <w:r w:rsidR="00C05ECA">
              <w:rPr>
                <w:noProof/>
                <w:webHidden/>
              </w:rPr>
              <w:tab/>
            </w:r>
            <w:r w:rsidR="00C05ECA">
              <w:rPr>
                <w:noProof/>
                <w:webHidden/>
              </w:rPr>
              <w:fldChar w:fldCharType="begin"/>
            </w:r>
            <w:r w:rsidR="00C05ECA">
              <w:rPr>
                <w:noProof/>
                <w:webHidden/>
              </w:rPr>
              <w:instrText xml:space="preserve"> PAGEREF _Toc53568320 \h </w:instrText>
            </w:r>
            <w:r w:rsidR="00C05ECA">
              <w:rPr>
                <w:noProof/>
                <w:webHidden/>
              </w:rPr>
            </w:r>
            <w:r w:rsidR="00C05ECA">
              <w:rPr>
                <w:noProof/>
                <w:webHidden/>
              </w:rPr>
              <w:fldChar w:fldCharType="separate"/>
            </w:r>
            <w:r w:rsidR="008A5A0B">
              <w:rPr>
                <w:noProof/>
                <w:webHidden/>
              </w:rPr>
              <w:t>15</w:t>
            </w:r>
            <w:r w:rsidR="00C05ECA">
              <w:rPr>
                <w:noProof/>
                <w:webHidden/>
              </w:rPr>
              <w:fldChar w:fldCharType="end"/>
            </w:r>
          </w:hyperlink>
        </w:p>
        <w:p w:rsidR="00C05ECA" w:rsidRDefault="00D712D5">
          <w:pPr>
            <w:pStyle w:val="11"/>
            <w:rPr>
              <w:rFonts w:asciiTheme="minorHAnsi" w:eastAsiaTheme="minorEastAsia" w:hAnsiTheme="minorHAnsi" w:cstheme="minorBidi"/>
              <w:b w:val="0"/>
              <w:noProof/>
              <w:sz w:val="22"/>
              <w:szCs w:val="22"/>
            </w:rPr>
          </w:pPr>
          <w:hyperlink w:anchor="_Toc53568321" w:history="1">
            <w:r w:rsidR="00C05ECA" w:rsidRPr="002F4112">
              <w:rPr>
                <w:rStyle w:val="af7"/>
                <w:caps/>
                <w:noProof/>
              </w:rPr>
              <w:t>Статья 23. Ревизионная комиссия</w:t>
            </w:r>
            <w:r w:rsidR="00C05ECA">
              <w:rPr>
                <w:noProof/>
                <w:webHidden/>
              </w:rPr>
              <w:tab/>
            </w:r>
            <w:r w:rsidR="00C05ECA">
              <w:rPr>
                <w:noProof/>
                <w:webHidden/>
              </w:rPr>
              <w:fldChar w:fldCharType="begin"/>
            </w:r>
            <w:r w:rsidR="00C05ECA">
              <w:rPr>
                <w:noProof/>
                <w:webHidden/>
              </w:rPr>
              <w:instrText xml:space="preserve"> PAGEREF _Toc53568321 \h </w:instrText>
            </w:r>
            <w:r w:rsidR="00C05ECA">
              <w:rPr>
                <w:noProof/>
                <w:webHidden/>
              </w:rPr>
            </w:r>
            <w:r w:rsidR="00C05ECA">
              <w:rPr>
                <w:noProof/>
                <w:webHidden/>
              </w:rPr>
              <w:fldChar w:fldCharType="separate"/>
            </w:r>
            <w:r w:rsidR="008A5A0B">
              <w:rPr>
                <w:noProof/>
                <w:webHidden/>
              </w:rPr>
              <w:t>16</w:t>
            </w:r>
            <w:r w:rsidR="00C05ECA">
              <w:rPr>
                <w:noProof/>
                <w:webHidden/>
              </w:rPr>
              <w:fldChar w:fldCharType="end"/>
            </w:r>
          </w:hyperlink>
        </w:p>
        <w:p w:rsidR="00C05ECA" w:rsidRDefault="00D712D5">
          <w:pPr>
            <w:pStyle w:val="11"/>
            <w:rPr>
              <w:rFonts w:asciiTheme="minorHAnsi" w:eastAsiaTheme="minorEastAsia" w:hAnsiTheme="minorHAnsi" w:cstheme="minorBidi"/>
              <w:b w:val="0"/>
              <w:noProof/>
              <w:sz w:val="22"/>
              <w:szCs w:val="22"/>
            </w:rPr>
          </w:pPr>
          <w:hyperlink w:anchor="_Toc53568322" w:history="1">
            <w:r w:rsidR="00C05ECA" w:rsidRPr="002F4112">
              <w:rPr>
                <w:rStyle w:val="af7"/>
                <w:caps/>
                <w:noProof/>
              </w:rPr>
              <w:t>Статья 24. коммерческая тайна общества</w:t>
            </w:r>
            <w:r w:rsidR="00C05ECA">
              <w:rPr>
                <w:noProof/>
                <w:webHidden/>
              </w:rPr>
              <w:tab/>
            </w:r>
            <w:r w:rsidR="00C05ECA">
              <w:rPr>
                <w:noProof/>
                <w:webHidden/>
              </w:rPr>
              <w:fldChar w:fldCharType="begin"/>
            </w:r>
            <w:r w:rsidR="00C05ECA">
              <w:rPr>
                <w:noProof/>
                <w:webHidden/>
              </w:rPr>
              <w:instrText xml:space="preserve"> PAGEREF _Toc53568322 \h </w:instrText>
            </w:r>
            <w:r w:rsidR="00C05ECA">
              <w:rPr>
                <w:noProof/>
                <w:webHidden/>
              </w:rPr>
            </w:r>
            <w:r w:rsidR="00C05ECA">
              <w:rPr>
                <w:noProof/>
                <w:webHidden/>
              </w:rPr>
              <w:fldChar w:fldCharType="separate"/>
            </w:r>
            <w:r w:rsidR="008A5A0B">
              <w:rPr>
                <w:noProof/>
                <w:webHidden/>
              </w:rPr>
              <w:t>16</w:t>
            </w:r>
            <w:r w:rsidR="00C05ECA">
              <w:rPr>
                <w:noProof/>
                <w:webHidden/>
              </w:rPr>
              <w:fldChar w:fldCharType="end"/>
            </w:r>
          </w:hyperlink>
        </w:p>
        <w:p w:rsidR="00C05ECA" w:rsidRDefault="00D712D5" w:rsidP="00C05ECA">
          <w:pPr>
            <w:pStyle w:val="11"/>
            <w:jc w:val="left"/>
            <w:rPr>
              <w:rFonts w:asciiTheme="minorHAnsi" w:eastAsiaTheme="minorEastAsia" w:hAnsiTheme="minorHAnsi" w:cstheme="minorBidi"/>
              <w:b w:val="0"/>
              <w:noProof/>
              <w:sz w:val="22"/>
              <w:szCs w:val="22"/>
            </w:rPr>
          </w:pPr>
          <w:hyperlink w:anchor="_Toc53568323" w:history="1">
            <w:r w:rsidR="00C05ECA" w:rsidRPr="002F4112">
              <w:rPr>
                <w:rStyle w:val="af7"/>
                <w:caps/>
                <w:noProof/>
              </w:rPr>
              <w:t>Статья 25. Хранение документов и порядок предоставления информации</w:t>
            </w:r>
            <w:r w:rsidR="00C05ECA">
              <w:rPr>
                <w:noProof/>
                <w:webHidden/>
              </w:rPr>
              <w:tab/>
            </w:r>
            <w:r w:rsidR="00C05ECA">
              <w:rPr>
                <w:noProof/>
                <w:webHidden/>
              </w:rPr>
              <w:fldChar w:fldCharType="begin"/>
            </w:r>
            <w:r w:rsidR="00C05ECA">
              <w:rPr>
                <w:noProof/>
                <w:webHidden/>
              </w:rPr>
              <w:instrText xml:space="preserve"> PAGEREF _Toc53568323 \h </w:instrText>
            </w:r>
            <w:r w:rsidR="00C05ECA">
              <w:rPr>
                <w:noProof/>
                <w:webHidden/>
              </w:rPr>
            </w:r>
            <w:r w:rsidR="00C05ECA">
              <w:rPr>
                <w:noProof/>
                <w:webHidden/>
              </w:rPr>
              <w:fldChar w:fldCharType="separate"/>
            </w:r>
            <w:r w:rsidR="008A5A0B">
              <w:rPr>
                <w:noProof/>
                <w:webHidden/>
              </w:rPr>
              <w:t>18</w:t>
            </w:r>
            <w:r w:rsidR="00C05ECA">
              <w:rPr>
                <w:noProof/>
                <w:webHidden/>
              </w:rPr>
              <w:fldChar w:fldCharType="end"/>
            </w:r>
          </w:hyperlink>
        </w:p>
        <w:p w:rsidR="00C05ECA" w:rsidRDefault="00D712D5">
          <w:pPr>
            <w:pStyle w:val="11"/>
            <w:rPr>
              <w:rFonts w:asciiTheme="minorHAnsi" w:eastAsiaTheme="minorEastAsia" w:hAnsiTheme="minorHAnsi" w:cstheme="minorBidi"/>
              <w:b w:val="0"/>
              <w:noProof/>
              <w:sz w:val="22"/>
              <w:szCs w:val="22"/>
            </w:rPr>
          </w:pPr>
          <w:hyperlink w:anchor="_Toc53568324" w:history="1">
            <w:r w:rsidR="00C05ECA" w:rsidRPr="002F4112">
              <w:rPr>
                <w:rStyle w:val="af7"/>
                <w:caps/>
                <w:noProof/>
              </w:rPr>
              <w:t>Статья 26. Реорганизация и ликвидация Общества</w:t>
            </w:r>
            <w:r w:rsidR="00C05ECA">
              <w:rPr>
                <w:noProof/>
                <w:webHidden/>
              </w:rPr>
              <w:tab/>
            </w:r>
            <w:r w:rsidR="00C05ECA">
              <w:rPr>
                <w:noProof/>
                <w:webHidden/>
              </w:rPr>
              <w:fldChar w:fldCharType="begin"/>
            </w:r>
            <w:r w:rsidR="00C05ECA">
              <w:rPr>
                <w:noProof/>
                <w:webHidden/>
              </w:rPr>
              <w:instrText xml:space="preserve"> PAGEREF _Toc53568324 \h </w:instrText>
            </w:r>
            <w:r w:rsidR="00C05ECA">
              <w:rPr>
                <w:noProof/>
                <w:webHidden/>
              </w:rPr>
            </w:r>
            <w:r w:rsidR="00C05ECA">
              <w:rPr>
                <w:noProof/>
                <w:webHidden/>
              </w:rPr>
              <w:fldChar w:fldCharType="separate"/>
            </w:r>
            <w:r w:rsidR="008A5A0B">
              <w:rPr>
                <w:noProof/>
                <w:webHidden/>
              </w:rPr>
              <w:t>19</w:t>
            </w:r>
            <w:r w:rsidR="00C05ECA">
              <w:rPr>
                <w:noProof/>
                <w:webHidden/>
              </w:rPr>
              <w:fldChar w:fldCharType="end"/>
            </w:r>
          </w:hyperlink>
        </w:p>
        <w:p w:rsidR="00C05ECA" w:rsidRDefault="00D712D5">
          <w:pPr>
            <w:pStyle w:val="11"/>
            <w:rPr>
              <w:rFonts w:asciiTheme="minorHAnsi" w:eastAsiaTheme="minorEastAsia" w:hAnsiTheme="minorHAnsi" w:cstheme="minorBidi"/>
              <w:b w:val="0"/>
              <w:noProof/>
              <w:sz w:val="22"/>
              <w:szCs w:val="22"/>
            </w:rPr>
          </w:pPr>
          <w:hyperlink w:anchor="_Toc53568325" w:history="1">
            <w:r w:rsidR="00C05ECA" w:rsidRPr="002F4112">
              <w:rPr>
                <w:rStyle w:val="af7"/>
                <w:caps/>
                <w:noProof/>
              </w:rPr>
              <w:t>Статья 27. Заключительные положения</w:t>
            </w:r>
            <w:r w:rsidR="00C05ECA">
              <w:rPr>
                <w:noProof/>
                <w:webHidden/>
              </w:rPr>
              <w:tab/>
            </w:r>
            <w:r w:rsidR="00C05ECA">
              <w:rPr>
                <w:noProof/>
                <w:webHidden/>
              </w:rPr>
              <w:fldChar w:fldCharType="begin"/>
            </w:r>
            <w:r w:rsidR="00C05ECA">
              <w:rPr>
                <w:noProof/>
                <w:webHidden/>
              </w:rPr>
              <w:instrText xml:space="preserve"> PAGEREF _Toc53568325 \h </w:instrText>
            </w:r>
            <w:r w:rsidR="00C05ECA">
              <w:rPr>
                <w:noProof/>
                <w:webHidden/>
              </w:rPr>
            </w:r>
            <w:r w:rsidR="00C05ECA">
              <w:rPr>
                <w:noProof/>
                <w:webHidden/>
              </w:rPr>
              <w:fldChar w:fldCharType="separate"/>
            </w:r>
            <w:r w:rsidR="008A5A0B">
              <w:rPr>
                <w:noProof/>
                <w:webHidden/>
              </w:rPr>
              <w:t>20</w:t>
            </w:r>
            <w:r w:rsidR="00C05ECA">
              <w:rPr>
                <w:noProof/>
                <w:webHidden/>
              </w:rPr>
              <w:fldChar w:fldCharType="end"/>
            </w:r>
          </w:hyperlink>
        </w:p>
        <w:p w:rsidR="006951B4" w:rsidRDefault="006951B4">
          <w:r>
            <w:rPr>
              <w:b/>
              <w:bCs/>
            </w:rPr>
            <w:fldChar w:fldCharType="end"/>
          </w:r>
        </w:p>
      </w:sdtContent>
    </w:sdt>
    <w:p w:rsidR="00FC345A" w:rsidRPr="00D7137A" w:rsidRDefault="00840477" w:rsidP="006105E1">
      <w:pPr>
        <w:pStyle w:val="1"/>
        <w:rPr>
          <w:rFonts w:ascii="Times New Roman" w:hAnsi="Times New Roman" w:cs="Times New Roman"/>
          <w:caps/>
        </w:rPr>
      </w:pPr>
      <w:r w:rsidRPr="006105E1">
        <w:rPr>
          <w:rFonts w:ascii="Times New Roman" w:hAnsi="Times New Roman" w:cs="Times New Roman"/>
          <w:caps/>
        </w:rPr>
        <w:br w:type="page"/>
      </w:r>
    </w:p>
    <w:p w:rsidR="00FC345A" w:rsidRPr="006105E1" w:rsidRDefault="00FC345A" w:rsidP="000D3DB6">
      <w:pPr>
        <w:pStyle w:val="1"/>
        <w:numPr>
          <w:ilvl w:val="0"/>
          <w:numId w:val="1"/>
        </w:numPr>
        <w:rPr>
          <w:rFonts w:ascii="Times New Roman" w:hAnsi="Times New Roman" w:cs="Times New Roman"/>
          <w:caps/>
        </w:rPr>
      </w:pPr>
      <w:bookmarkStart w:id="0" w:name="_Toc243918561"/>
      <w:bookmarkStart w:id="1" w:name="_Toc53568299"/>
      <w:r w:rsidRPr="006105E1">
        <w:rPr>
          <w:rFonts w:ascii="Times New Roman" w:hAnsi="Times New Roman" w:cs="Times New Roman"/>
          <w:caps/>
        </w:rPr>
        <w:lastRenderedPageBreak/>
        <w:t>Общие положения</w:t>
      </w:r>
      <w:bookmarkEnd w:id="0"/>
      <w:bookmarkEnd w:id="1"/>
    </w:p>
    <w:p w:rsidR="00671434" w:rsidRDefault="00750BDE" w:rsidP="006951B4">
      <w:pPr>
        <w:pStyle w:val="a4"/>
        <w:numPr>
          <w:ilvl w:val="1"/>
          <w:numId w:val="1"/>
        </w:numPr>
        <w:spacing w:after="0"/>
        <w:ind w:left="0" w:firstLine="709"/>
        <w:jc w:val="both"/>
      </w:pPr>
      <w:r>
        <w:t xml:space="preserve"> </w:t>
      </w:r>
      <w:r w:rsidR="00AF63EA" w:rsidRPr="006105E1">
        <w:t>Общество с ограниченной ответственностью «</w:t>
      </w:r>
      <w:r w:rsidR="00924767">
        <w:t>КУРСОР</w:t>
      </w:r>
      <w:r w:rsidR="00AF63EA" w:rsidRPr="006105E1">
        <w:t>»</w:t>
      </w:r>
      <w:r w:rsidR="007C4D35" w:rsidRPr="006105E1">
        <w:t xml:space="preserve">, именуемое в дальнейшем «Общество», </w:t>
      </w:r>
      <w:r w:rsidR="00671434">
        <w:t>является самостоятельным юридическим лицом и действует на основании настоящего Устава и законодательства Российской Федерации.</w:t>
      </w:r>
    </w:p>
    <w:p w:rsidR="00FC345A" w:rsidRDefault="00750BDE" w:rsidP="006951B4">
      <w:pPr>
        <w:pStyle w:val="a4"/>
        <w:numPr>
          <w:ilvl w:val="1"/>
          <w:numId w:val="1"/>
        </w:numPr>
        <w:spacing w:after="0"/>
        <w:ind w:left="0" w:firstLine="709"/>
        <w:jc w:val="both"/>
      </w:pPr>
      <w:r>
        <w:t xml:space="preserve"> </w:t>
      </w:r>
      <w:r w:rsidR="00671434">
        <w:t xml:space="preserve">Общество является коммерческой организацией и в своей деятельности руководствуется </w:t>
      </w:r>
      <w:r w:rsidR="00671434" w:rsidRPr="006105E1">
        <w:t>Гражданским кодексом Российской Федерации</w:t>
      </w:r>
      <w:r w:rsidR="00671434">
        <w:t xml:space="preserve">, </w:t>
      </w:r>
      <w:r w:rsidR="007C4D35" w:rsidRPr="006105E1">
        <w:t>Федеральным Законом</w:t>
      </w:r>
      <w:r w:rsidR="00671434">
        <w:t xml:space="preserve"> от 08.02.1998</w:t>
      </w:r>
      <w:r w:rsidR="007C4D35" w:rsidRPr="006105E1">
        <w:t xml:space="preserve"> № 14-ФЗ «Об обществах с</w:t>
      </w:r>
      <w:r w:rsidR="00671434">
        <w:t xml:space="preserve"> ограниченной ответственностью»</w:t>
      </w:r>
      <w:r w:rsidR="006951B4">
        <w:t xml:space="preserve"> (далее по тексту Устава – ФЗ </w:t>
      </w:r>
      <w:r w:rsidR="006951B4" w:rsidRPr="006105E1">
        <w:t>«Об обществах с</w:t>
      </w:r>
      <w:r w:rsidR="006951B4">
        <w:t xml:space="preserve"> ограниченной ответственностью»)</w:t>
      </w:r>
      <w:r w:rsidR="00671434">
        <w:t>, другими нормативно-правовыми актами Российской Федерации</w:t>
      </w:r>
      <w:r w:rsidR="006951B4">
        <w:t>.</w:t>
      </w:r>
    </w:p>
    <w:p w:rsidR="003F2EE7" w:rsidRDefault="00750BDE" w:rsidP="006951B4">
      <w:pPr>
        <w:pStyle w:val="a4"/>
        <w:numPr>
          <w:ilvl w:val="1"/>
          <w:numId w:val="1"/>
        </w:numPr>
        <w:spacing w:after="0"/>
        <w:ind w:left="0" w:firstLine="709"/>
        <w:jc w:val="both"/>
      </w:pPr>
      <w:r>
        <w:t xml:space="preserve"> </w:t>
      </w:r>
      <w:r w:rsidR="003F2EE7" w:rsidRPr="003F2EE7">
        <w:t>Полное фирменное наименование Общества на русском языке:</w:t>
      </w:r>
      <w:r w:rsidR="003F2EE7">
        <w:t xml:space="preserve"> </w:t>
      </w:r>
      <w:r w:rsidR="003F2EE7" w:rsidRPr="006105E1">
        <w:t>Общество с ограниченной ответственностью «</w:t>
      </w:r>
      <w:r w:rsidR="00924767">
        <w:t>КУРСОР</w:t>
      </w:r>
      <w:r w:rsidR="003F2EE7" w:rsidRPr="006105E1">
        <w:t>»</w:t>
      </w:r>
      <w:r w:rsidR="006951B4">
        <w:t>.</w:t>
      </w:r>
    </w:p>
    <w:p w:rsidR="00806AFF" w:rsidRDefault="00750BDE" w:rsidP="00806AFF">
      <w:pPr>
        <w:pStyle w:val="a4"/>
        <w:numPr>
          <w:ilvl w:val="1"/>
          <w:numId w:val="1"/>
        </w:numPr>
        <w:spacing w:after="0"/>
        <w:ind w:left="0" w:firstLine="709"/>
        <w:jc w:val="both"/>
      </w:pPr>
      <w:r>
        <w:t xml:space="preserve"> </w:t>
      </w:r>
      <w:r w:rsidR="003F2EE7" w:rsidRPr="003F2EE7">
        <w:t>Сокращенное фирменное наименование Общества на русском языке:</w:t>
      </w:r>
      <w:r w:rsidR="003F2EE7">
        <w:t xml:space="preserve"> ООО</w:t>
      </w:r>
      <w:r w:rsidR="006951B4">
        <w:t xml:space="preserve"> </w:t>
      </w:r>
      <w:r w:rsidR="003F2EE7" w:rsidRPr="006105E1">
        <w:t>«</w:t>
      </w:r>
      <w:r w:rsidR="00924767">
        <w:t>КУРСОР</w:t>
      </w:r>
      <w:r w:rsidR="003F2EE7" w:rsidRPr="006105E1">
        <w:t>»</w:t>
      </w:r>
      <w:r w:rsidR="006951B4">
        <w:t>.</w:t>
      </w:r>
    </w:p>
    <w:p w:rsidR="003F2EE7" w:rsidRDefault="00924767" w:rsidP="006951B4">
      <w:pPr>
        <w:pStyle w:val="a4"/>
        <w:numPr>
          <w:ilvl w:val="1"/>
          <w:numId w:val="1"/>
        </w:numPr>
        <w:spacing w:after="0"/>
        <w:ind w:left="0" w:firstLine="709"/>
        <w:jc w:val="both"/>
      </w:pPr>
      <w:r>
        <w:t xml:space="preserve"> </w:t>
      </w:r>
      <w:r w:rsidR="00067249" w:rsidRPr="006105E1">
        <w:t xml:space="preserve">Место нахождения Общества: г. </w:t>
      </w:r>
      <w:r w:rsidR="00671434">
        <w:t>Санкт-Петербург</w:t>
      </w:r>
      <w:r w:rsidR="003F2EE7">
        <w:t>.</w:t>
      </w:r>
    </w:p>
    <w:p w:rsidR="003F2EE7" w:rsidRPr="006105E1" w:rsidRDefault="00750BDE" w:rsidP="006951B4">
      <w:pPr>
        <w:pStyle w:val="a4"/>
        <w:numPr>
          <w:ilvl w:val="1"/>
          <w:numId w:val="1"/>
        </w:numPr>
        <w:spacing w:after="0"/>
        <w:ind w:left="0" w:firstLine="709"/>
        <w:jc w:val="both"/>
      </w:pPr>
      <w:r>
        <w:t xml:space="preserve"> </w:t>
      </w:r>
      <w:r w:rsidR="00E46C7C">
        <w:t>Настоящий Устав является учредительным документом Общества. Требования Устава обязательны для исполнения всеми органами Общества, его участниками и работниками.</w:t>
      </w:r>
    </w:p>
    <w:p w:rsidR="00F5797A" w:rsidRPr="006105E1" w:rsidRDefault="00F5797A" w:rsidP="000D3DB6">
      <w:pPr>
        <w:pStyle w:val="af4"/>
        <w:keepLines/>
        <w:tabs>
          <w:tab w:val="left" w:pos="1431"/>
        </w:tabs>
        <w:spacing w:line="240" w:lineRule="auto"/>
        <w:rPr>
          <w:color w:val="auto"/>
        </w:rPr>
      </w:pPr>
    </w:p>
    <w:p w:rsidR="00FC345A" w:rsidRPr="006105E1" w:rsidRDefault="00FC345A" w:rsidP="000D3DB6">
      <w:pPr>
        <w:pStyle w:val="1"/>
        <w:numPr>
          <w:ilvl w:val="0"/>
          <w:numId w:val="1"/>
        </w:numPr>
        <w:rPr>
          <w:rFonts w:ascii="Times New Roman" w:hAnsi="Times New Roman" w:cs="Times New Roman"/>
          <w:caps/>
        </w:rPr>
      </w:pPr>
      <w:bookmarkStart w:id="2" w:name="_Toc243918562"/>
      <w:bookmarkStart w:id="3" w:name="_Toc53568300"/>
      <w:r w:rsidRPr="006951B4">
        <w:rPr>
          <w:rFonts w:ascii="Times New Roman" w:hAnsi="Times New Roman" w:cs="Times New Roman"/>
          <w:caps/>
        </w:rPr>
        <w:t>Юридическ</w:t>
      </w:r>
      <w:r w:rsidRPr="006105E1">
        <w:rPr>
          <w:rFonts w:ascii="Times New Roman" w:hAnsi="Times New Roman" w:cs="Times New Roman"/>
          <w:caps/>
        </w:rPr>
        <w:t>ий статус общества</w:t>
      </w:r>
      <w:bookmarkEnd w:id="2"/>
      <w:bookmarkEnd w:id="3"/>
    </w:p>
    <w:p w:rsidR="00FC345A" w:rsidRPr="006105E1" w:rsidRDefault="00750BDE" w:rsidP="006951B4">
      <w:pPr>
        <w:pStyle w:val="a4"/>
        <w:numPr>
          <w:ilvl w:val="1"/>
          <w:numId w:val="1"/>
        </w:numPr>
        <w:spacing w:after="0"/>
        <w:ind w:left="0" w:firstLine="709"/>
        <w:jc w:val="both"/>
      </w:pPr>
      <w:r>
        <w:t xml:space="preserve"> </w:t>
      </w:r>
      <w:r w:rsidR="00FC345A" w:rsidRPr="006105E1">
        <w:t xml:space="preserve">Общество создано </w:t>
      </w:r>
      <w:r w:rsidR="00FE4947">
        <w:t>без ограничения срока его деятельности</w:t>
      </w:r>
      <w:r w:rsidR="00FC345A" w:rsidRPr="006105E1">
        <w:t>.</w:t>
      </w:r>
    </w:p>
    <w:p w:rsidR="007C4D35" w:rsidRDefault="00750BDE" w:rsidP="006951B4">
      <w:pPr>
        <w:pStyle w:val="a4"/>
        <w:numPr>
          <w:ilvl w:val="1"/>
          <w:numId w:val="1"/>
        </w:numPr>
        <w:spacing w:after="0"/>
        <w:ind w:left="0" w:firstLine="709"/>
        <w:jc w:val="both"/>
      </w:pPr>
      <w:r>
        <w:t xml:space="preserve"> </w:t>
      </w:r>
      <w:r w:rsidR="007C4D35" w:rsidRPr="006105E1">
        <w:t xml:space="preserve">С момента создания Общество может иметь в собственности обособленное имущество, учитываемое на его самостоятельном балансе, заключает от своего имени договоры, осуществляет имущественные и личные неимущественные права, несет обязанности, является истцом и ответчиком в суде. </w:t>
      </w:r>
    </w:p>
    <w:p w:rsidR="007C4D35" w:rsidRPr="006105E1" w:rsidRDefault="00750BDE" w:rsidP="006951B4">
      <w:pPr>
        <w:pStyle w:val="a4"/>
        <w:numPr>
          <w:ilvl w:val="1"/>
          <w:numId w:val="1"/>
        </w:numPr>
        <w:spacing w:after="0"/>
        <w:ind w:left="0" w:firstLine="709"/>
        <w:jc w:val="both"/>
      </w:pPr>
      <w:bookmarkStart w:id="4" w:name="_Toc243918563"/>
      <w:r>
        <w:t xml:space="preserve"> </w:t>
      </w:r>
      <w:r w:rsidR="007C4D35" w:rsidRPr="006105E1">
        <w:t>Общество имеет круглую печать, содержащую его полное фирменное наименование на русском языке, вправе иметь штампы и бланки со своим собственным наименованием, собственную эмблему, а также зарегистрированный в установленном порядке товарный знак и другие средства индивидуализации.</w:t>
      </w:r>
    </w:p>
    <w:p w:rsidR="007C4D35" w:rsidRPr="006105E1" w:rsidRDefault="00750BDE" w:rsidP="006951B4">
      <w:pPr>
        <w:pStyle w:val="a4"/>
        <w:numPr>
          <w:ilvl w:val="1"/>
          <w:numId w:val="1"/>
        </w:numPr>
        <w:spacing w:after="0"/>
        <w:ind w:left="0" w:firstLine="709"/>
        <w:jc w:val="both"/>
      </w:pPr>
      <w:r>
        <w:t xml:space="preserve"> </w:t>
      </w:r>
      <w:r w:rsidR="007C4D35" w:rsidRPr="006105E1">
        <w:t xml:space="preserve">Общество вправе </w:t>
      </w:r>
      <w:r w:rsidR="00BC1980">
        <w:t>иметь расчетные и иные счета в рублях и в иностранной валюте, в банках и в иных кредитных организациях как</w:t>
      </w:r>
      <w:r w:rsidR="007C4D35" w:rsidRPr="006105E1">
        <w:t xml:space="preserve"> на территории Российской Федерации</w:t>
      </w:r>
      <w:r w:rsidR="00BC1980">
        <w:t>, так</w:t>
      </w:r>
      <w:r w:rsidR="007C4D35" w:rsidRPr="006105E1">
        <w:t xml:space="preserve"> и за ее пределами.</w:t>
      </w:r>
    </w:p>
    <w:p w:rsidR="00C50294" w:rsidRDefault="00750BDE" w:rsidP="006951B4">
      <w:pPr>
        <w:pStyle w:val="a4"/>
        <w:numPr>
          <w:ilvl w:val="1"/>
          <w:numId w:val="1"/>
        </w:numPr>
        <w:spacing w:after="0"/>
        <w:ind w:left="0" w:firstLine="709"/>
        <w:jc w:val="both"/>
      </w:pPr>
      <w:r>
        <w:t xml:space="preserve"> </w:t>
      </w:r>
      <w:r w:rsidR="00C50294">
        <w:t>Общество вправе в установленном порядке участвовать в создании на территории Российской Федерации и за её пределами других организаций, приобретать доли (акции) в их уставных капиталах, здания, сооружения, землю, ценные бумаги, а также любое другое имущество, которое в соответствии с законодательством Российской Федерации может быть объектом права собственности и/или иных вещных прав.</w:t>
      </w:r>
    </w:p>
    <w:p w:rsidR="00C50294" w:rsidRDefault="00750BDE" w:rsidP="006951B4">
      <w:pPr>
        <w:pStyle w:val="a4"/>
        <w:numPr>
          <w:ilvl w:val="1"/>
          <w:numId w:val="1"/>
        </w:numPr>
        <w:spacing w:after="0"/>
        <w:ind w:left="0" w:firstLine="709"/>
        <w:jc w:val="both"/>
      </w:pPr>
      <w:r>
        <w:t xml:space="preserve"> </w:t>
      </w:r>
      <w:r w:rsidR="00C50294">
        <w:t>Общество может на добровольных началах объединяться в союзы, ассоциации на условиях, не противоречащих антимонопольному законодательству, действующему на территории Российской Федерации, и в порядке, предусмотренном законодательными актами Российской Федерации.</w:t>
      </w:r>
    </w:p>
    <w:p w:rsidR="00FC345A" w:rsidRPr="006105E1" w:rsidRDefault="00FC345A" w:rsidP="000D3DB6">
      <w:pPr>
        <w:pStyle w:val="1"/>
        <w:numPr>
          <w:ilvl w:val="0"/>
          <w:numId w:val="1"/>
        </w:numPr>
        <w:tabs>
          <w:tab w:val="left" w:pos="567"/>
        </w:tabs>
        <w:rPr>
          <w:rFonts w:ascii="Times New Roman" w:hAnsi="Times New Roman" w:cs="Times New Roman"/>
          <w:caps/>
        </w:rPr>
      </w:pPr>
      <w:bookmarkStart w:id="5" w:name="_Toc53568301"/>
      <w:r w:rsidRPr="006951B4">
        <w:rPr>
          <w:rFonts w:ascii="Times New Roman" w:hAnsi="Times New Roman" w:cs="Times New Roman"/>
          <w:caps/>
        </w:rPr>
        <w:t>Цель</w:t>
      </w:r>
      <w:r w:rsidRPr="006105E1">
        <w:rPr>
          <w:rFonts w:ascii="Times New Roman" w:hAnsi="Times New Roman" w:cs="Times New Roman"/>
          <w:caps/>
        </w:rPr>
        <w:t xml:space="preserve"> и предмет деятельности Общества</w:t>
      </w:r>
      <w:bookmarkEnd w:id="4"/>
      <w:bookmarkEnd w:id="5"/>
    </w:p>
    <w:p w:rsidR="00FC345A" w:rsidRPr="006105E1" w:rsidRDefault="002E0F98" w:rsidP="006951B4">
      <w:pPr>
        <w:pStyle w:val="a4"/>
        <w:numPr>
          <w:ilvl w:val="1"/>
          <w:numId w:val="1"/>
        </w:numPr>
        <w:spacing w:after="0"/>
        <w:ind w:left="0" w:firstLine="709"/>
        <w:jc w:val="both"/>
      </w:pPr>
      <w:r>
        <w:t>Целью деятельности Общества является достижение максимальной экономической эффективности и прибыльности, наиболее полное и качественное удовлетворение потребностей физических и юридических лиц в производимой Обществом продукции, выполняемых работах и услугах</w:t>
      </w:r>
      <w:r w:rsidR="007C4D35" w:rsidRPr="006105E1">
        <w:t>.</w:t>
      </w:r>
    </w:p>
    <w:p w:rsidR="002E0F98" w:rsidRPr="006A7376" w:rsidRDefault="00750BDE" w:rsidP="006951B4">
      <w:pPr>
        <w:pStyle w:val="a4"/>
        <w:numPr>
          <w:ilvl w:val="1"/>
          <w:numId w:val="1"/>
        </w:numPr>
        <w:spacing w:after="0"/>
        <w:ind w:left="0" w:firstLine="709"/>
        <w:jc w:val="both"/>
      </w:pPr>
      <w:r>
        <w:t xml:space="preserve"> </w:t>
      </w:r>
      <w:r w:rsidR="006A7376">
        <w:t>Основным</w:t>
      </w:r>
      <w:r w:rsidR="002E0F98">
        <w:t xml:space="preserve"> вид</w:t>
      </w:r>
      <w:r w:rsidR="006A7376">
        <w:t xml:space="preserve">ом деятельности Общества является </w:t>
      </w:r>
      <w:r w:rsidR="00710CE2" w:rsidRPr="00710CE2">
        <w:t>Деятельность по обработке данных, предоставление услуг по размещению информации и связанная с этим деятельность</w:t>
      </w:r>
      <w:r w:rsidR="00F1530D">
        <w:t>.</w:t>
      </w:r>
    </w:p>
    <w:p w:rsidR="00FC345A" w:rsidRDefault="00750BDE" w:rsidP="006951B4">
      <w:pPr>
        <w:pStyle w:val="a4"/>
        <w:numPr>
          <w:ilvl w:val="1"/>
          <w:numId w:val="1"/>
        </w:numPr>
        <w:spacing w:after="0"/>
        <w:ind w:left="0" w:firstLine="709"/>
        <w:jc w:val="both"/>
      </w:pPr>
      <w:r>
        <w:t xml:space="preserve"> </w:t>
      </w:r>
      <w:r w:rsidR="002E0F98">
        <w:t>Общество вправе осуществлять любые иные виды экономической деятельности, в том числе внешнеэкономической, не запрещенные законодательством РФ.</w:t>
      </w:r>
    </w:p>
    <w:p w:rsidR="002E0F98" w:rsidRPr="00C50294" w:rsidRDefault="00750BDE" w:rsidP="006951B4">
      <w:pPr>
        <w:pStyle w:val="a4"/>
        <w:numPr>
          <w:ilvl w:val="1"/>
          <w:numId w:val="1"/>
        </w:numPr>
        <w:spacing w:after="0"/>
        <w:ind w:left="0" w:firstLine="709"/>
        <w:jc w:val="both"/>
      </w:pPr>
      <w:r>
        <w:t xml:space="preserve"> </w:t>
      </w:r>
      <w:r w:rsidR="002E0F98">
        <w:t xml:space="preserve">Отдельными видами деятельности, перечень которых определяется федеральными законами РФ, Общество может заниматься только на основании специального разрешения (лицензии). </w:t>
      </w:r>
      <w:r w:rsidR="002E0F98" w:rsidRPr="006951B4">
        <w:t xml:space="preserve">Если условиями предоставления лицензии на осуществление определенного вида </w:t>
      </w:r>
      <w:r w:rsidR="002E0F98" w:rsidRPr="006951B4">
        <w:lastRenderedPageBreak/>
        <w:t>деятельности предусмотрено требование осуществлять такую деятельность как исключительную, Общество в течение срока действия лицензии вправе осуществлять только виды деятельности, предусмотренные лицензией, и сопутствующие виды деятельности.</w:t>
      </w:r>
    </w:p>
    <w:p w:rsidR="00C50294" w:rsidRPr="006105E1" w:rsidRDefault="00750BDE" w:rsidP="006951B4">
      <w:pPr>
        <w:pStyle w:val="a4"/>
        <w:numPr>
          <w:ilvl w:val="1"/>
          <w:numId w:val="1"/>
        </w:numPr>
        <w:spacing w:after="0"/>
        <w:ind w:left="0" w:firstLine="709"/>
        <w:jc w:val="both"/>
      </w:pPr>
      <w:r>
        <w:t xml:space="preserve"> </w:t>
      </w:r>
      <w:r w:rsidR="00C50294">
        <w:t>Реализация продукции, выполнение работ и/или оказание услуг осуществляется по ценам и тарифам, устанавливаемым Обществом самостоятельно, кроме случаев, предусмотренных законодательством Российской Федерации.</w:t>
      </w:r>
    </w:p>
    <w:p w:rsidR="00FC345A" w:rsidRPr="006105E1" w:rsidRDefault="00FC345A" w:rsidP="000D3DB6">
      <w:pPr>
        <w:pStyle w:val="1"/>
        <w:numPr>
          <w:ilvl w:val="0"/>
          <w:numId w:val="1"/>
        </w:numPr>
        <w:tabs>
          <w:tab w:val="left" w:pos="567"/>
        </w:tabs>
        <w:rPr>
          <w:rFonts w:ascii="Times New Roman" w:hAnsi="Times New Roman" w:cs="Times New Roman"/>
          <w:caps/>
        </w:rPr>
      </w:pPr>
      <w:bookmarkStart w:id="6" w:name="_Toc243918564"/>
      <w:bookmarkStart w:id="7" w:name="_Toc53568302"/>
      <w:r w:rsidRPr="006951B4">
        <w:rPr>
          <w:rFonts w:ascii="Times New Roman" w:hAnsi="Times New Roman" w:cs="Times New Roman"/>
          <w:caps/>
        </w:rPr>
        <w:t>Отве</w:t>
      </w:r>
      <w:r w:rsidRPr="006105E1">
        <w:rPr>
          <w:rFonts w:ascii="Times New Roman" w:hAnsi="Times New Roman" w:cs="Times New Roman"/>
          <w:caps/>
        </w:rPr>
        <w:t>тственность Общества</w:t>
      </w:r>
      <w:bookmarkEnd w:id="6"/>
      <w:bookmarkEnd w:id="7"/>
    </w:p>
    <w:p w:rsidR="00FC345A" w:rsidRPr="006105E1" w:rsidRDefault="00750BDE" w:rsidP="006951B4">
      <w:pPr>
        <w:pStyle w:val="a4"/>
        <w:numPr>
          <w:ilvl w:val="1"/>
          <w:numId w:val="1"/>
        </w:numPr>
        <w:spacing w:after="0"/>
        <w:ind w:left="0" w:firstLine="709"/>
        <w:jc w:val="both"/>
      </w:pPr>
      <w:r>
        <w:t xml:space="preserve"> </w:t>
      </w:r>
      <w:r w:rsidR="00FC345A" w:rsidRPr="006105E1">
        <w:t>Общество несет ответственность по своим обязательствам всем принадлежащим ему имуществом.</w:t>
      </w:r>
    </w:p>
    <w:p w:rsidR="00FC345A" w:rsidRPr="006105E1" w:rsidRDefault="00750BDE" w:rsidP="006951B4">
      <w:pPr>
        <w:pStyle w:val="a4"/>
        <w:numPr>
          <w:ilvl w:val="1"/>
          <w:numId w:val="1"/>
        </w:numPr>
        <w:spacing w:after="0"/>
        <w:ind w:left="0" w:firstLine="709"/>
        <w:jc w:val="both"/>
      </w:pPr>
      <w:r>
        <w:t xml:space="preserve"> </w:t>
      </w:r>
      <w:r w:rsidR="00FC345A" w:rsidRPr="006105E1">
        <w:t>Российская Федерация, субъекты Российской Федерации и муниципальные образования не отвечают по обязательствам Общества, равно как и Общество не отвечает по обязательствам Российской Федерации, субъектов Российской Федерации и муниципальных образований.</w:t>
      </w:r>
    </w:p>
    <w:p w:rsidR="00FC345A" w:rsidRPr="006105E1" w:rsidRDefault="00750BDE" w:rsidP="006951B4">
      <w:pPr>
        <w:pStyle w:val="a4"/>
        <w:numPr>
          <w:ilvl w:val="1"/>
          <w:numId w:val="1"/>
        </w:numPr>
        <w:spacing w:after="0"/>
        <w:ind w:left="0" w:firstLine="709"/>
        <w:jc w:val="both"/>
      </w:pPr>
      <w:r>
        <w:t xml:space="preserve"> </w:t>
      </w:r>
      <w:r w:rsidR="00FC345A" w:rsidRPr="006105E1">
        <w:t>Общество не отвечает по обязательствам Участников. Участники не отвечают по обязательствам Общества и несут риск убытков, связанных с деятельностью Общества, в пределах стоимости оплаченных долей в Уставном капитале Общества. Участники Общества, оплатившие доли в Уставном капитале</w:t>
      </w:r>
      <w:r w:rsidR="006951B4">
        <w:t xml:space="preserve"> Общества не полностью, </w:t>
      </w:r>
      <w:r w:rsidR="00FC345A" w:rsidRPr="006105E1">
        <w:t xml:space="preserve">несут солидарную </w:t>
      </w:r>
      <w:r w:rsidR="006951B4">
        <w:t xml:space="preserve">ответственность </w:t>
      </w:r>
      <w:r w:rsidR="00FC345A" w:rsidRPr="006105E1">
        <w:t>по его обязательствам в пределах стоимости неоплаченной части доли каждого из Участников.</w:t>
      </w:r>
    </w:p>
    <w:p w:rsidR="00FC345A" w:rsidRPr="00C50294" w:rsidRDefault="00750BDE" w:rsidP="006951B4">
      <w:pPr>
        <w:pStyle w:val="a4"/>
        <w:numPr>
          <w:ilvl w:val="1"/>
          <w:numId w:val="1"/>
        </w:numPr>
        <w:spacing w:after="0"/>
        <w:ind w:left="0" w:firstLine="709"/>
        <w:jc w:val="both"/>
      </w:pPr>
      <w:r>
        <w:t xml:space="preserve"> </w:t>
      </w:r>
      <w:r w:rsidR="00FC345A" w:rsidRPr="006105E1">
        <w:t>По своим обязательствам Общество отвечает вс</w:t>
      </w:r>
      <w:r w:rsidR="006951B4">
        <w:t>ем принадлежащим ему имуществом</w:t>
      </w:r>
      <w:r w:rsidR="00FC345A" w:rsidRPr="006105E1">
        <w:t>. B случае несостоятельности (банкротства) Общества по вине его участников или по вине других лиц, которые имеют право давать обязательные для Общества указания либо иным образом имеют возможность определять его действия, на указанных участников или других лиц в случае недостаточности имущества Общества может быть возложена субсидиарная ответственность по его обязательствам.</w:t>
      </w:r>
    </w:p>
    <w:p w:rsidR="00FC345A" w:rsidRPr="006105E1" w:rsidRDefault="00FC345A" w:rsidP="000D3DB6">
      <w:pPr>
        <w:pStyle w:val="1"/>
        <w:numPr>
          <w:ilvl w:val="0"/>
          <w:numId w:val="1"/>
        </w:numPr>
        <w:tabs>
          <w:tab w:val="left" w:pos="567"/>
        </w:tabs>
        <w:rPr>
          <w:rFonts w:ascii="Times New Roman" w:hAnsi="Times New Roman" w:cs="Times New Roman"/>
          <w:caps/>
        </w:rPr>
      </w:pPr>
      <w:bookmarkStart w:id="8" w:name="_Toc243918565"/>
      <w:bookmarkStart w:id="9" w:name="_Toc53568303"/>
      <w:r w:rsidRPr="006951B4">
        <w:rPr>
          <w:rFonts w:ascii="Times New Roman" w:hAnsi="Times New Roman" w:cs="Times New Roman"/>
          <w:caps/>
        </w:rPr>
        <w:t>Филиа</w:t>
      </w:r>
      <w:r w:rsidRPr="006105E1">
        <w:rPr>
          <w:rFonts w:ascii="Times New Roman" w:hAnsi="Times New Roman" w:cs="Times New Roman"/>
          <w:caps/>
        </w:rPr>
        <w:t>лы, представительства</w:t>
      </w:r>
      <w:bookmarkEnd w:id="8"/>
      <w:bookmarkEnd w:id="9"/>
    </w:p>
    <w:p w:rsidR="00FC345A" w:rsidRPr="006105E1" w:rsidRDefault="00750BDE" w:rsidP="006951B4">
      <w:pPr>
        <w:pStyle w:val="a4"/>
        <w:numPr>
          <w:ilvl w:val="1"/>
          <w:numId w:val="1"/>
        </w:numPr>
        <w:spacing w:after="0"/>
        <w:ind w:left="0" w:firstLine="709"/>
        <w:jc w:val="both"/>
      </w:pPr>
      <w:r>
        <w:t xml:space="preserve"> </w:t>
      </w:r>
      <w:r w:rsidR="00FC345A" w:rsidRPr="006105E1">
        <w:t xml:space="preserve">Общество </w:t>
      </w:r>
      <w:r w:rsidR="00E767B3">
        <w:t>вправе по решению общего собрания участников, принятому единогласно всеми участниками Общества,</w:t>
      </w:r>
      <w:r w:rsidR="00FC345A" w:rsidRPr="006105E1">
        <w:t xml:space="preserve"> создавать филиалы и открывать представительства на территории РФ с соблюдением требований Федеральных законов.</w:t>
      </w:r>
      <w:r w:rsidR="006951B4">
        <w:t xml:space="preserve"> </w:t>
      </w:r>
      <w:r w:rsidR="00FC345A" w:rsidRPr="006105E1">
        <w:t>Создание Обществом филиалов и открытие представительств за пределами территории РФ осуществляется в соответствии с действующим законодательством РФ и законодательством иностранного государства по месту нахождения филиалов и представительств, если иное не предусмотрено международными договорами РФ.</w:t>
      </w:r>
    </w:p>
    <w:p w:rsidR="00C50294" w:rsidRDefault="00750BDE" w:rsidP="006951B4">
      <w:pPr>
        <w:pStyle w:val="a4"/>
        <w:numPr>
          <w:ilvl w:val="1"/>
          <w:numId w:val="1"/>
        </w:numPr>
        <w:spacing w:after="0"/>
        <w:ind w:left="0" w:firstLine="709"/>
        <w:jc w:val="both"/>
      </w:pPr>
      <w:r>
        <w:t xml:space="preserve"> </w:t>
      </w:r>
      <w:r w:rsidR="00FC345A" w:rsidRPr="006105E1">
        <w:t>Филиал и представительство не являются юридическими лицами, действуют на основании утвержденных Обществом положений</w:t>
      </w:r>
      <w:r w:rsidR="00F91A30">
        <w:t xml:space="preserve"> и </w:t>
      </w:r>
      <w:r w:rsidR="00F91A30" w:rsidRPr="006105E1">
        <w:t>осуществляют свою деятельность от имени создавшего их Общества</w:t>
      </w:r>
      <w:r w:rsidR="00FC345A" w:rsidRPr="006105E1">
        <w:t xml:space="preserve">. </w:t>
      </w:r>
    </w:p>
    <w:p w:rsidR="00C50294" w:rsidRDefault="00750BDE" w:rsidP="006951B4">
      <w:pPr>
        <w:pStyle w:val="a4"/>
        <w:numPr>
          <w:ilvl w:val="1"/>
          <w:numId w:val="1"/>
        </w:numPr>
        <w:spacing w:after="0"/>
        <w:ind w:left="0" w:firstLine="709"/>
        <w:jc w:val="both"/>
      </w:pPr>
      <w:r>
        <w:t xml:space="preserve"> </w:t>
      </w:r>
      <w:r w:rsidR="00FC345A" w:rsidRPr="006105E1">
        <w:t>Филиал и представите</w:t>
      </w:r>
      <w:r w:rsidR="00F91A30">
        <w:t>льство наделяются создавшим их О</w:t>
      </w:r>
      <w:r w:rsidR="00FC345A" w:rsidRPr="006105E1">
        <w:t>бществом имуществом, которое учитывается как на их отдельных балансах, так и на балансе Общества.</w:t>
      </w:r>
      <w:r w:rsidR="00F91A30">
        <w:t xml:space="preserve"> </w:t>
      </w:r>
    </w:p>
    <w:p w:rsidR="00C50294" w:rsidRDefault="00750BDE" w:rsidP="006951B4">
      <w:pPr>
        <w:pStyle w:val="a4"/>
        <w:numPr>
          <w:ilvl w:val="1"/>
          <w:numId w:val="1"/>
        </w:numPr>
        <w:spacing w:after="0"/>
        <w:ind w:left="0" w:firstLine="709"/>
        <w:jc w:val="both"/>
      </w:pPr>
      <w:r>
        <w:t xml:space="preserve"> </w:t>
      </w:r>
      <w:r w:rsidR="00E767B3">
        <w:t>Ответственность за деятельность филиала и представительства несет создавшее их Общество.</w:t>
      </w:r>
    </w:p>
    <w:p w:rsidR="00E767B3" w:rsidRDefault="00750BDE" w:rsidP="006951B4">
      <w:pPr>
        <w:pStyle w:val="a4"/>
        <w:numPr>
          <w:ilvl w:val="1"/>
          <w:numId w:val="1"/>
        </w:numPr>
        <w:spacing w:after="0"/>
        <w:ind w:left="0" w:firstLine="709"/>
        <w:jc w:val="both"/>
      </w:pPr>
      <w:r>
        <w:t xml:space="preserve"> </w:t>
      </w:r>
      <w:r w:rsidR="00E767B3">
        <w:t>Руководитель филиала и руководитель представительства назначаются Обществом и действуют на основании доверенности, выданной Обществом.</w:t>
      </w:r>
    </w:p>
    <w:p w:rsidR="00E767B3" w:rsidRDefault="00750BDE" w:rsidP="006951B4">
      <w:pPr>
        <w:pStyle w:val="a4"/>
        <w:numPr>
          <w:ilvl w:val="1"/>
          <w:numId w:val="1"/>
        </w:numPr>
        <w:spacing w:after="0"/>
        <w:ind w:left="0" w:firstLine="709"/>
        <w:jc w:val="both"/>
      </w:pPr>
      <w:r>
        <w:t xml:space="preserve"> </w:t>
      </w:r>
      <w:r w:rsidR="00E767B3">
        <w:t>Сведения о филиалах и представительствах Общества указываются в едином государственном реестре юридических лиц.</w:t>
      </w:r>
    </w:p>
    <w:p w:rsidR="00FC345A" w:rsidRPr="006951B4" w:rsidRDefault="00F91A30" w:rsidP="000D3DB6">
      <w:pPr>
        <w:pStyle w:val="1"/>
        <w:numPr>
          <w:ilvl w:val="0"/>
          <w:numId w:val="1"/>
        </w:numPr>
        <w:tabs>
          <w:tab w:val="left" w:pos="567"/>
        </w:tabs>
        <w:rPr>
          <w:rFonts w:ascii="Times New Roman" w:hAnsi="Times New Roman" w:cs="Times New Roman"/>
          <w:caps/>
        </w:rPr>
      </w:pPr>
      <w:bookmarkStart w:id="10" w:name="_Toc243918566"/>
      <w:bookmarkStart w:id="11" w:name="_Toc53568304"/>
      <w:r w:rsidRPr="006951B4">
        <w:rPr>
          <w:rFonts w:ascii="Times New Roman" w:hAnsi="Times New Roman" w:cs="Times New Roman"/>
          <w:caps/>
        </w:rPr>
        <w:t xml:space="preserve">Дочерние и зависимые </w:t>
      </w:r>
      <w:r w:rsidR="00FC345A" w:rsidRPr="006951B4">
        <w:rPr>
          <w:rFonts w:ascii="Times New Roman" w:hAnsi="Times New Roman" w:cs="Times New Roman"/>
          <w:caps/>
        </w:rPr>
        <w:t>общества</w:t>
      </w:r>
      <w:bookmarkEnd w:id="10"/>
      <w:bookmarkEnd w:id="11"/>
    </w:p>
    <w:p w:rsidR="00FC345A" w:rsidRPr="006105E1" w:rsidRDefault="00750BDE" w:rsidP="006951B4">
      <w:pPr>
        <w:pStyle w:val="a4"/>
        <w:numPr>
          <w:ilvl w:val="1"/>
          <w:numId w:val="1"/>
        </w:numPr>
        <w:spacing w:after="0"/>
        <w:ind w:left="0" w:firstLine="709"/>
        <w:jc w:val="both"/>
      </w:pPr>
      <w:r>
        <w:t xml:space="preserve"> </w:t>
      </w:r>
      <w:r w:rsidR="00FC345A" w:rsidRPr="006105E1">
        <w:t>Общество может иметь дочерние и зависимые хозяйственные общества с правами юридического лица, созданные на территории Российской Федерации в соответствии с законом.</w:t>
      </w:r>
    </w:p>
    <w:p w:rsidR="00FC345A" w:rsidRPr="006105E1" w:rsidRDefault="00750BDE" w:rsidP="006951B4">
      <w:pPr>
        <w:pStyle w:val="a4"/>
        <w:numPr>
          <w:ilvl w:val="1"/>
          <w:numId w:val="1"/>
        </w:numPr>
        <w:spacing w:after="0"/>
        <w:ind w:left="0" w:firstLine="709"/>
        <w:jc w:val="both"/>
      </w:pPr>
      <w:r>
        <w:t xml:space="preserve"> </w:t>
      </w:r>
      <w:r w:rsidR="00FC345A" w:rsidRPr="006105E1">
        <w:t>Юридическое лицо признается дочерним по отношению к Обществу, если Общество в силу преобладающего участия в уставном капитале этого юридического лица, либо в соответствии с заключенным между ними договором, либо иным образом имеет возможность определять решения, принимаемые таким юридическим лицом.</w:t>
      </w:r>
    </w:p>
    <w:p w:rsidR="00FC345A" w:rsidRPr="006105E1" w:rsidRDefault="00750BDE" w:rsidP="006951B4">
      <w:pPr>
        <w:pStyle w:val="a4"/>
        <w:numPr>
          <w:ilvl w:val="1"/>
          <w:numId w:val="1"/>
        </w:numPr>
        <w:spacing w:after="0"/>
        <w:ind w:left="0" w:firstLine="709"/>
        <w:jc w:val="both"/>
      </w:pPr>
      <w:r>
        <w:t xml:space="preserve"> </w:t>
      </w:r>
      <w:r w:rsidR="00FC345A" w:rsidRPr="006105E1">
        <w:t>Дочернее общество не отвечает по долгам Общества.</w:t>
      </w:r>
    </w:p>
    <w:p w:rsidR="00FC345A" w:rsidRPr="006105E1" w:rsidRDefault="00750BDE" w:rsidP="006951B4">
      <w:pPr>
        <w:pStyle w:val="a4"/>
        <w:numPr>
          <w:ilvl w:val="1"/>
          <w:numId w:val="1"/>
        </w:numPr>
        <w:spacing w:after="0"/>
        <w:ind w:left="0" w:firstLine="709"/>
        <w:jc w:val="both"/>
      </w:pPr>
      <w:r>
        <w:lastRenderedPageBreak/>
        <w:t xml:space="preserve"> </w:t>
      </w:r>
      <w:r w:rsidR="00FC345A" w:rsidRPr="006105E1">
        <w:t>Общество имеет право давать дочернему обществу обязательные для него указания, при этом Общество отвечает солидарно с дочерним обществом по сделкам, заключенным последним во исполнение таких указаний.</w:t>
      </w:r>
    </w:p>
    <w:p w:rsidR="00FC345A" w:rsidRPr="006105E1" w:rsidRDefault="00750BDE" w:rsidP="006951B4">
      <w:pPr>
        <w:pStyle w:val="a4"/>
        <w:numPr>
          <w:ilvl w:val="1"/>
          <w:numId w:val="1"/>
        </w:numPr>
        <w:spacing w:after="0"/>
        <w:ind w:left="0" w:firstLine="709"/>
        <w:jc w:val="both"/>
      </w:pPr>
      <w:r>
        <w:t xml:space="preserve"> </w:t>
      </w:r>
      <w:r w:rsidR="00FC345A" w:rsidRPr="006105E1">
        <w:t>B случае несостоятельности (банкротства) дочернего общества по вине Общества, по решению суда последнее может быть привлечено к субсидиарной ответственности по долгам дочернего общества при недостаточности имущества этого дочернего общества. Участники дочернего Общества вправе требовать возмещения Обществом убытков, причиненных по его вине дочернему Обществу.</w:t>
      </w:r>
    </w:p>
    <w:p w:rsidR="00FC345A" w:rsidRDefault="00750BDE" w:rsidP="006951B4">
      <w:pPr>
        <w:pStyle w:val="a4"/>
        <w:numPr>
          <w:ilvl w:val="1"/>
          <w:numId w:val="1"/>
        </w:numPr>
        <w:spacing w:after="0"/>
        <w:ind w:left="0" w:firstLine="709"/>
        <w:jc w:val="both"/>
      </w:pPr>
      <w:r>
        <w:t xml:space="preserve"> </w:t>
      </w:r>
      <w:r w:rsidR="00FC345A" w:rsidRPr="006105E1">
        <w:t xml:space="preserve">Юридическое лицо признается зависимым по отношению к Обществу, если Общество имеет более двадцати процентов уставного капитала этого юридического лица. </w:t>
      </w:r>
    </w:p>
    <w:p w:rsidR="00FC345A" w:rsidRPr="00266057" w:rsidRDefault="00FC345A" w:rsidP="000D3DB6">
      <w:pPr>
        <w:pStyle w:val="1"/>
        <w:numPr>
          <w:ilvl w:val="0"/>
          <w:numId w:val="1"/>
        </w:numPr>
        <w:tabs>
          <w:tab w:val="left" w:pos="567"/>
        </w:tabs>
        <w:rPr>
          <w:rFonts w:ascii="Times New Roman" w:hAnsi="Times New Roman" w:cs="Times New Roman"/>
          <w:caps/>
        </w:rPr>
      </w:pPr>
      <w:bookmarkStart w:id="12" w:name="_Toc243918567"/>
      <w:bookmarkStart w:id="13" w:name="_Toc53568305"/>
      <w:r w:rsidRPr="00266057">
        <w:rPr>
          <w:rFonts w:ascii="Times New Roman" w:hAnsi="Times New Roman" w:cs="Times New Roman"/>
          <w:caps/>
        </w:rPr>
        <w:t>Уставный капитал Общества</w:t>
      </w:r>
      <w:bookmarkEnd w:id="12"/>
      <w:bookmarkEnd w:id="13"/>
    </w:p>
    <w:p w:rsidR="00FC345A" w:rsidRPr="006105E1" w:rsidRDefault="00750BDE" w:rsidP="00266057">
      <w:pPr>
        <w:pStyle w:val="a4"/>
        <w:numPr>
          <w:ilvl w:val="1"/>
          <w:numId w:val="1"/>
        </w:numPr>
        <w:spacing w:after="0"/>
        <w:ind w:left="0" w:firstLine="709"/>
        <w:jc w:val="both"/>
      </w:pPr>
      <w:r>
        <w:t xml:space="preserve"> </w:t>
      </w:r>
      <w:r w:rsidR="00FC345A" w:rsidRPr="006105E1">
        <w:t>Уставный капитал Общества определяет минимальный размер имущества, гарантирующий интересы его кредиторов</w:t>
      </w:r>
      <w:r w:rsidR="00CB65D3">
        <w:t>,</w:t>
      </w:r>
      <w:r w:rsidR="00FC345A" w:rsidRPr="006105E1">
        <w:t xml:space="preserve"> и составляет </w:t>
      </w:r>
      <w:r w:rsidR="005A2101" w:rsidRPr="00266057">
        <w:t xml:space="preserve">10000 </w:t>
      </w:r>
      <w:r w:rsidR="00CB65D3" w:rsidRPr="00266057">
        <w:t xml:space="preserve">(десять тысяч) </w:t>
      </w:r>
      <w:r w:rsidR="005A2101" w:rsidRPr="00266057">
        <w:t>руб</w:t>
      </w:r>
      <w:r w:rsidR="00CB65D3" w:rsidRPr="00266057">
        <w:t>лей</w:t>
      </w:r>
      <w:r w:rsidR="00FC1A38" w:rsidRPr="00266057">
        <w:t xml:space="preserve"> </w:t>
      </w:r>
      <w:r w:rsidR="005A2101" w:rsidRPr="00266057">
        <w:t>00 коп</w:t>
      </w:r>
      <w:r w:rsidR="00CB65D3" w:rsidRPr="00266057">
        <w:t>еек</w:t>
      </w:r>
      <w:r w:rsidR="005A2101" w:rsidRPr="00266057">
        <w:t>.</w:t>
      </w:r>
      <w:r w:rsidR="00FC345A" w:rsidRPr="006105E1">
        <w:t xml:space="preserve"> Уставный капитал Общества делится на доли, которые выражаются в процентах и разделены между Участниками Общества.</w:t>
      </w:r>
    </w:p>
    <w:p w:rsidR="00FC345A" w:rsidRPr="006105E1" w:rsidRDefault="00750BDE" w:rsidP="00266057">
      <w:pPr>
        <w:pStyle w:val="a4"/>
        <w:numPr>
          <w:ilvl w:val="1"/>
          <w:numId w:val="1"/>
        </w:numPr>
        <w:spacing w:after="0"/>
        <w:ind w:left="0" w:firstLine="709"/>
        <w:jc w:val="both"/>
      </w:pPr>
      <w:r>
        <w:t xml:space="preserve"> </w:t>
      </w:r>
      <w:r w:rsidR="00FC345A" w:rsidRPr="006105E1">
        <w:t>Размер уставного капитала Общества и номинальная стоимость долей участников Общества определяются в рублях.</w:t>
      </w:r>
    </w:p>
    <w:p w:rsidR="00FC345A" w:rsidRPr="006105E1" w:rsidRDefault="00750BDE" w:rsidP="00266057">
      <w:pPr>
        <w:pStyle w:val="a4"/>
        <w:numPr>
          <w:ilvl w:val="1"/>
          <w:numId w:val="1"/>
        </w:numPr>
        <w:spacing w:after="0"/>
        <w:ind w:left="0" w:firstLine="709"/>
        <w:jc w:val="both"/>
      </w:pPr>
      <w:r>
        <w:t xml:space="preserve"> </w:t>
      </w:r>
      <w:r w:rsidR="00266057">
        <w:t>Доля Участника Общества</w:t>
      </w:r>
      <w:r w:rsidR="00FC345A" w:rsidRPr="006105E1">
        <w:t xml:space="preserve"> предоставляет право голоса только в пределах </w:t>
      </w:r>
      <w:proofErr w:type="gramStart"/>
      <w:r w:rsidR="00FC345A" w:rsidRPr="006105E1">
        <w:t>оплаченной части</w:t>
      </w:r>
      <w:proofErr w:type="gramEnd"/>
      <w:r w:rsidR="00FC345A" w:rsidRPr="006105E1">
        <w:t xml:space="preserve"> принадлежащей ему доли.</w:t>
      </w:r>
    </w:p>
    <w:p w:rsidR="00FC345A" w:rsidRPr="006105E1" w:rsidRDefault="00750BDE" w:rsidP="00266057">
      <w:pPr>
        <w:pStyle w:val="a4"/>
        <w:numPr>
          <w:ilvl w:val="1"/>
          <w:numId w:val="1"/>
        </w:numPr>
        <w:spacing w:after="0"/>
        <w:ind w:left="0" w:firstLine="709"/>
        <w:jc w:val="both"/>
      </w:pPr>
      <w:r>
        <w:t xml:space="preserve"> </w:t>
      </w:r>
      <w:r w:rsidR="00FC345A" w:rsidRPr="006105E1">
        <w:t>Действительная стоимость доли участника Общества соответствует части стоимости чистых активов Общества, пропорциональной размеру его доли.</w:t>
      </w:r>
    </w:p>
    <w:p w:rsidR="00FC345A" w:rsidRDefault="00750BDE" w:rsidP="00266057">
      <w:pPr>
        <w:pStyle w:val="a4"/>
        <w:numPr>
          <w:ilvl w:val="1"/>
          <w:numId w:val="1"/>
        </w:numPr>
        <w:spacing w:after="0"/>
        <w:ind w:left="0" w:firstLine="709"/>
        <w:jc w:val="both"/>
      </w:pPr>
      <w:r>
        <w:t xml:space="preserve"> </w:t>
      </w:r>
      <w:r w:rsidR="00FC345A" w:rsidRPr="006105E1">
        <w:t>Оп</w:t>
      </w:r>
      <w:r w:rsidR="00266057">
        <w:t>лата долей в уставном капитале О</w:t>
      </w:r>
      <w:r w:rsidR="00FC345A" w:rsidRPr="006105E1">
        <w:t>бщества может осуществляться денежными средствами</w:t>
      </w:r>
      <w:r w:rsidR="00733B1E">
        <w:t>, ценными бумагами, другими вещами, имеющими денежную оценку</w:t>
      </w:r>
      <w:r w:rsidR="00FC345A" w:rsidRPr="006105E1">
        <w:t>.</w:t>
      </w:r>
      <w:r w:rsidR="00733B1E">
        <w:t xml:space="preserve"> При оплате уставного капитала Общества должны быть внесены денежные средства в сумме не ниже минимального размера уставного капитала, предусмотренного ФЗ «Об обществах с ограниченной ответственностью».</w:t>
      </w:r>
    </w:p>
    <w:p w:rsidR="00D9267C" w:rsidRPr="00D9267C" w:rsidRDefault="00750BDE" w:rsidP="00EA6E57">
      <w:pPr>
        <w:pStyle w:val="a4"/>
        <w:numPr>
          <w:ilvl w:val="1"/>
          <w:numId w:val="1"/>
        </w:numPr>
        <w:ind w:left="0" w:firstLine="709"/>
        <w:jc w:val="both"/>
      </w:pPr>
      <w:r>
        <w:t xml:space="preserve"> </w:t>
      </w:r>
      <w:r w:rsidR="00733B1E">
        <w:t xml:space="preserve">Денежная оценка </w:t>
      </w:r>
      <w:proofErr w:type="spellStart"/>
      <w:r w:rsidR="00733B1E">
        <w:t>неденежного</w:t>
      </w:r>
      <w:proofErr w:type="spellEnd"/>
      <w:r w:rsidR="00733B1E">
        <w:t xml:space="preserve"> вклада, вносимого в уставный капитал Общества, </w:t>
      </w:r>
      <w:r w:rsidR="00D9267C" w:rsidRPr="00D9267C">
        <w:t>утверждается решен</w:t>
      </w:r>
      <w:r w:rsidR="00EA6E57">
        <w:t>ием общего собрания участников О</w:t>
      </w:r>
      <w:r w:rsidR="00D9267C" w:rsidRPr="00D9267C">
        <w:t>бщества, принимаемым всеми участниками общества единогласно.</w:t>
      </w:r>
      <w:r w:rsidR="00EA6E57">
        <w:t xml:space="preserve"> </w:t>
      </w:r>
      <w:r w:rsidR="00D9267C" w:rsidRPr="00D9267C">
        <w:t xml:space="preserve">Если номинальная стоимость или увеличение номинальной стоимости доли участника общества в уставном капитале общества, оплачиваемой </w:t>
      </w:r>
      <w:proofErr w:type="spellStart"/>
      <w:r w:rsidR="00D9267C" w:rsidRPr="00D9267C">
        <w:t>неденежными</w:t>
      </w:r>
      <w:proofErr w:type="spellEnd"/>
      <w:r w:rsidR="00D9267C" w:rsidRPr="00D9267C">
        <w:t xml:space="preserve"> средствами, составляет более чем двадцать тысяч рублей, в целях определения стоимости этого имущества </w:t>
      </w:r>
      <w:r w:rsidR="00EA6E57">
        <w:t>привлекается</w:t>
      </w:r>
      <w:r w:rsidR="00D9267C" w:rsidRPr="00D9267C">
        <w:t xml:space="preserve"> независимый оценщик</w:t>
      </w:r>
      <w:r w:rsidR="00EA6E57">
        <w:t>.</w:t>
      </w:r>
    </w:p>
    <w:p w:rsidR="00733B1E" w:rsidRPr="006105E1" w:rsidRDefault="00733B1E" w:rsidP="00EA6E57">
      <w:pPr>
        <w:pStyle w:val="a4"/>
        <w:spacing w:after="0"/>
        <w:ind w:left="709" w:firstLine="0"/>
        <w:jc w:val="both"/>
      </w:pPr>
    </w:p>
    <w:p w:rsidR="00FC345A" w:rsidRPr="00266057" w:rsidRDefault="00FC345A" w:rsidP="000D3DB6">
      <w:pPr>
        <w:pStyle w:val="1"/>
        <w:numPr>
          <w:ilvl w:val="0"/>
          <w:numId w:val="1"/>
        </w:numPr>
        <w:tabs>
          <w:tab w:val="left" w:pos="567"/>
        </w:tabs>
        <w:rPr>
          <w:rFonts w:ascii="Times New Roman" w:hAnsi="Times New Roman" w:cs="Times New Roman"/>
          <w:caps/>
        </w:rPr>
      </w:pPr>
      <w:bookmarkStart w:id="14" w:name="_Toc243918568"/>
      <w:bookmarkStart w:id="15" w:name="_Toc53568306"/>
      <w:r w:rsidRPr="00266057">
        <w:rPr>
          <w:rFonts w:ascii="Times New Roman" w:hAnsi="Times New Roman" w:cs="Times New Roman"/>
          <w:caps/>
        </w:rPr>
        <w:t>увеличение размера уставного капитала общества</w:t>
      </w:r>
      <w:bookmarkEnd w:id="14"/>
      <w:bookmarkEnd w:id="15"/>
      <w:r w:rsidRPr="00266057">
        <w:rPr>
          <w:rFonts w:ascii="Times New Roman" w:hAnsi="Times New Roman" w:cs="Times New Roman"/>
          <w:caps/>
        </w:rPr>
        <w:t xml:space="preserve"> </w:t>
      </w:r>
    </w:p>
    <w:p w:rsidR="00FC345A" w:rsidRPr="006105E1" w:rsidRDefault="00750BDE" w:rsidP="00266057">
      <w:pPr>
        <w:pStyle w:val="a4"/>
        <w:numPr>
          <w:ilvl w:val="1"/>
          <w:numId w:val="1"/>
        </w:numPr>
        <w:spacing w:after="0"/>
        <w:ind w:left="0" w:firstLine="709"/>
        <w:jc w:val="both"/>
      </w:pPr>
      <w:r>
        <w:t xml:space="preserve"> </w:t>
      </w:r>
      <w:r w:rsidR="00FC345A" w:rsidRPr="006105E1">
        <w:t xml:space="preserve">Увеличение уставного капитала </w:t>
      </w:r>
      <w:r w:rsidR="003F225B" w:rsidRPr="006105E1">
        <w:t xml:space="preserve">Общества </w:t>
      </w:r>
      <w:r w:rsidR="00FC345A" w:rsidRPr="006105E1">
        <w:t>допускается только после его полной оплаты.</w:t>
      </w:r>
    </w:p>
    <w:p w:rsidR="00FC345A" w:rsidRPr="006105E1" w:rsidRDefault="00750BDE" w:rsidP="00266057">
      <w:pPr>
        <w:pStyle w:val="a4"/>
        <w:numPr>
          <w:ilvl w:val="1"/>
          <w:numId w:val="1"/>
        </w:numPr>
        <w:spacing w:after="0"/>
        <w:ind w:left="0" w:firstLine="709"/>
        <w:jc w:val="both"/>
      </w:pPr>
      <w:r>
        <w:t xml:space="preserve"> </w:t>
      </w:r>
      <w:r w:rsidR="00FC345A" w:rsidRPr="006105E1">
        <w:t>Увеличение уставного капитала Общества может осуществляться за счет имущества Общества</w:t>
      </w:r>
      <w:r w:rsidR="00CB65D3">
        <w:t>,</w:t>
      </w:r>
      <w:r w:rsidR="00FC345A" w:rsidRPr="006105E1">
        <w:t xml:space="preserve"> за счет дополнительных вкладов участников</w:t>
      </w:r>
      <w:r w:rsidR="00CB65D3">
        <w:t xml:space="preserve"> Общества и за счет вкладов третьих лиц, принимаемых в Общество</w:t>
      </w:r>
      <w:r w:rsidR="00FC345A" w:rsidRPr="006105E1">
        <w:t>.</w:t>
      </w:r>
    </w:p>
    <w:p w:rsidR="00661078" w:rsidRDefault="00750BDE" w:rsidP="00266057">
      <w:pPr>
        <w:pStyle w:val="a4"/>
        <w:numPr>
          <w:ilvl w:val="1"/>
          <w:numId w:val="1"/>
        </w:numPr>
        <w:spacing w:after="0"/>
        <w:ind w:left="0" w:firstLine="709"/>
        <w:jc w:val="both"/>
      </w:pPr>
      <w:r>
        <w:t xml:space="preserve"> </w:t>
      </w:r>
      <w:r w:rsidR="00FC345A" w:rsidRPr="006105E1">
        <w:t>Увеличение уставного капитала Общества за счет его имущества осуществляется по решению общего собрания участников</w:t>
      </w:r>
      <w:r w:rsidR="00CB65D3">
        <w:t xml:space="preserve"> Общества</w:t>
      </w:r>
      <w:r w:rsidR="00FC345A" w:rsidRPr="006105E1">
        <w:t xml:space="preserve">, принятому </w:t>
      </w:r>
      <w:r w:rsidR="00CB65D3">
        <w:t>всеми участниками</w:t>
      </w:r>
      <w:r w:rsidR="00FC345A" w:rsidRPr="006105E1">
        <w:t xml:space="preserve"> Общества</w:t>
      </w:r>
      <w:r w:rsidR="00CB65D3">
        <w:t xml:space="preserve"> единогласно</w:t>
      </w:r>
      <w:r w:rsidR="00FC345A" w:rsidRPr="006105E1">
        <w:t xml:space="preserve">. </w:t>
      </w:r>
      <w:r w:rsidR="00426B79">
        <w:t>Такое р</w:t>
      </w:r>
      <w:r w:rsidR="00FC345A" w:rsidRPr="006105E1">
        <w:t>ешение может быть принято только на сновании данных бухгалтерской отчетности Общества за год, предшествующий году, в течение которого принято такое решение. Сумма, на которую увеличивается уставный капитал Общества за счет его имущества, не должна превышать разницу между стоимостью чистых активов Общества и суммой уставного капитала. При увеличении уставного капитала Общества за счет его имущества пропорционально увеличивается номинальная стоимость долей всех участников Общества без изменения размеров их долей.</w:t>
      </w:r>
    </w:p>
    <w:p w:rsidR="00963A94" w:rsidRPr="00661078" w:rsidRDefault="00750BDE" w:rsidP="00266057">
      <w:pPr>
        <w:pStyle w:val="a4"/>
        <w:numPr>
          <w:ilvl w:val="1"/>
          <w:numId w:val="1"/>
        </w:numPr>
        <w:spacing w:after="0"/>
        <w:ind w:left="0" w:firstLine="709"/>
        <w:jc w:val="both"/>
      </w:pPr>
      <w:r>
        <w:t xml:space="preserve"> </w:t>
      </w:r>
      <w:r w:rsidR="00FC345A" w:rsidRPr="00661078">
        <w:t>Увеличение</w:t>
      </w:r>
      <w:r w:rsidR="00FC345A" w:rsidRPr="006105E1">
        <w:t xml:space="preserve"> уставного капитала Общества за счет внесения дополнительных вкладов </w:t>
      </w:r>
      <w:r w:rsidR="00FC345A" w:rsidRPr="006105E1">
        <w:lastRenderedPageBreak/>
        <w:t>всеми участниками Общества осуществляется по реше</w:t>
      </w:r>
      <w:r w:rsidR="00AA1743">
        <w:t>нию общего собрания участников</w:t>
      </w:r>
      <w:r w:rsidR="00AA1743" w:rsidRPr="006105E1">
        <w:t xml:space="preserve">, принятому </w:t>
      </w:r>
      <w:r w:rsidR="00AA1743">
        <w:t>всеми участниками</w:t>
      </w:r>
      <w:r w:rsidR="00AA1743" w:rsidRPr="006105E1">
        <w:t xml:space="preserve"> Общества</w:t>
      </w:r>
      <w:r w:rsidR="00AA1743">
        <w:t xml:space="preserve"> единогласно</w:t>
      </w:r>
      <w:r w:rsidR="00FC345A" w:rsidRPr="006105E1">
        <w:t xml:space="preserve">. Таким решением определяется общая стоимость дополнительных вкладов, а также устанавливается единое для всех участников Общества соотношение между стоимостью дополнительного вклада участника Общества и суммой, на которую увеличивается номинальная стоимость его доли. </w:t>
      </w:r>
      <w:r w:rsidR="00426B79">
        <w:t>В соответствии с указанным соотношением увеличивается номинальная стоимость доли каждого участника Общества, внесшего дополнительный вклад</w:t>
      </w:r>
      <w:r w:rsidR="00426B79" w:rsidRPr="00733B1E">
        <w:t>.</w:t>
      </w:r>
      <w:r w:rsidR="00733B1E" w:rsidRPr="00733B1E">
        <w:t xml:space="preserve"> Внесение</w:t>
      </w:r>
      <w:r w:rsidR="00733B1E" w:rsidRPr="006105E1">
        <w:t xml:space="preserve"> допо</w:t>
      </w:r>
      <w:r w:rsidR="00733B1E">
        <w:t>лнительных вкладов участниками О</w:t>
      </w:r>
      <w:r w:rsidR="00733B1E" w:rsidRPr="006105E1">
        <w:t xml:space="preserve">бщества должно быть осуществлено не позднее чем в течение </w:t>
      </w:r>
      <w:r w:rsidR="00733B1E">
        <w:t>одного месяца</w:t>
      </w:r>
      <w:r w:rsidR="00733B1E" w:rsidRPr="006105E1">
        <w:t xml:space="preserve"> со дня принятия общим собранием участников Общества </w:t>
      </w:r>
      <w:r w:rsidR="00733B1E">
        <w:t>решения об увеличении уставного капитала Общества за счет дополнительных вкладов участников, если решением общего собрания участников не установлен иной срок</w:t>
      </w:r>
      <w:r w:rsidR="00733B1E" w:rsidRPr="006105E1">
        <w:t>.</w:t>
      </w:r>
    </w:p>
    <w:p w:rsidR="00FC345A" w:rsidRPr="006105E1" w:rsidRDefault="00750BDE" w:rsidP="00266057">
      <w:pPr>
        <w:pStyle w:val="a4"/>
        <w:numPr>
          <w:ilvl w:val="1"/>
          <w:numId w:val="1"/>
        </w:numPr>
        <w:spacing w:after="0"/>
        <w:ind w:left="0" w:firstLine="709"/>
        <w:jc w:val="both"/>
      </w:pPr>
      <w:r>
        <w:t xml:space="preserve"> </w:t>
      </w:r>
      <w:r w:rsidR="00FC345A" w:rsidRPr="006105E1">
        <w:t>Общее собрание участников Общества может принять решение об увеличении его уставного капитала на основании заявления участника Общества о внесении дополнительного вклада</w:t>
      </w:r>
      <w:r w:rsidR="00963A94">
        <w:t xml:space="preserve"> и/или заявления третьего лица о принятии его в Общество и внесении вклада</w:t>
      </w:r>
      <w:r w:rsidR="00FC345A" w:rsidRPr="006105E1">
        <w:t xml:space="preserve">. Такое решение принимается всеми участниками Общества единогласно. B заявлении должны быть указаны размер и состав вклада, порядок и срок его внесения, а также размер доли, </w:t>
      </w:r>
      <w:r w:rsidR="00AA1743">
        <w:t xml:space="preserve">которую </w:t>
      </w:r>
      <w:r w:rsidR="00963A94">
        <w:t>заявитель</w:t>
      </w:r>
      <w:r w:rsidR="00AA1743">
        <w:t xml:space="preserve"> хотел</w:t>
      </w:r>
      <w:r w:rsidR="00FC345A" w:rsidRPr="006105E1">
        <w:t xml:space="preserve"> бы иметь в уставном капитале Общества.</w:t>
      </w:r>
    </w:p>
    <w:p w:rsidR="00FC345A" w:rsidRDefault="00750BDE" w:rsidP="00266057">
      <w:pPr>
        <w:pStyle w:val="a4"/>
        <w:numPr>
          <w:ilvl w:val="1"/>
          <w:numId w:val="1"/>
        </w:numPr>
        <w:spacing w:after="0"/>
        <w:ind w:left="0" w:firstLine="709"/>
        <w:jc w:val="both"/>
      </w:pPr>
      <w:r>
        <w:t xml:space="preserve"> </w:t>
      </w:r>
      <w:r w:rsidR="00FC345A" w:rsidRPr="006105E1">
        <w:t>Одновременно с решением об увеличении уставного капитала Общества на основании заявления</w:t>
      </w:r>
      <w:r w:rsidR="00963A94">
        <w:t xml:space="preserve"> </w:t>
      </w:r>
      <w:r w:rsidR="00FC345A" w:rsidRPr="006105E1">
        <w:t>участника</w:t>
      </w:r>
      <w:r w:rsidR="00963A94">
        <w:t xml:space="preserve"> </w:t>
      </w:r>
      <w:r w:rsidR="00FC345A" w:rsidRPr="006105E1">
        <w:t>Общества о внесении им</w:t>
      </w:r>
      <w:r w:rsidR="00963A94">
        <w:t xml:space="preserve"> </w:t>
      </w:r>
      <w:r w:rsidR="00FC345A" w:rsidRPr="006105E1">
        <w:t xml:space="preserve">дополнительного вклада должно быть принято решение о внесении в устав Общества изменений в связи с увеличением уставного капитала Общества, а также решение об увеличении номинальной стоимости доли </w:t>
      </w:r>
      <w:r w:rsidR="00951FDF">
        <w:t>участника Общества, и, в случае необходимости, решение об изменении размеров долей участников Общества</w:t>
      </w:r>
      <w:r w:rsidR="00FC345A" w:rsidRPr="006105E1">
        <w:t>. Такие решения принимаются всеми участниками Общества единогласно. При этом номинальная стоимость доли каждого участника Общества, подавшего заявление о внесении дополнительного вклада, увеличивается на сумму, равную или меньшую стоимости его дополнительного вклада.</w:t>
      </w:r>
    </w:p>
    <w:p w:rsidR="00FC345A" w:rsidRPr="006105E1" w:rsidRDefault="00750BDE" w:rsidP="00266057">
      <w:pPr>
        <w:pStyle w:val="a4"/>
        <w:numPr>
          <w:ilvl w:val="1"/>
          <w:numId w:val="1"/>
        </w:numPr>
        <w:spacing w:after="0"/>
        <w:ind w:left="0" w:firstLine="709"/>
        <w:jc w:val="both"/>
      </w:pPr>
      <w:r>
        <w:t xml:space="preserve">  </w:t>
      </w:r>
      <w:r w:rsidR="00951FDF" w:rsidRPr="006105E1">
        <w:t xml:space="preserve">Одновременно с решением об увеличении уставного капитала Общества на основании </w:t>
      </w:r>
      <w:r w:rsidR="00951FDF">
        <w:t>заявления третьего лица о принятии его в Общество и внесении вклада должны</w:t>
      </w:r>
      <w:r w:rsidR="00951FDF" w:rsidRPr="006105E1">
        <w:t xml:space="preserve"> быть принят</w:t>
      </w:r>
      <w:r w:rsidR="00951FDF">
        <w:t>ы решения</w:t>
      </w:r>
      <w:r w:rsidR="00951FDF" w:rsidRPr="006105E1">
        <w:t xml:space="preserve"> о</w:t>
      </w:r>
      <w:r w:rsidR="00951FDF">
        <w:t xml:space="preserve"> принятии его в Общество, о</w:t>
      </w:r>
      <w:r w:rsidR="00951FDF" w:rsidRPr="006105E1">
        <w:t xml:space="preserve"> внесении в устав Общества изменений в связи с увеличением уставного капитала Общества, об </w:t>
      </w:r>
      <w:r w:rsidR="00951FDF">
        <w:t>определении</w:t>
      </w:r>
      <w:r w:rsidR="00951FDF" w:rsidRPr="006105E1">
        <w:t xml:space="preserve"> номинальной стоимости</w:t>
      </w:r>
      <w:r w:rsidR="00951FDF">
        <w:t xml:space="preserve"> и размера доли третьего лица</w:t>
      </w:r>
      <w:r w:rsidR="00733B1E">
        <w:t>, а также об изменении размеров долей участников Общества</w:t>
      </w:r>
      <w:r w:rsidR="00951FDF" w:rsidRPr="006105E1">
        <w:t>. Такие решения принимаются всеми участниками Общества единогласно. При этом номинальная стоимость доли,</w:t>
      </w:r>
      <w:r w:rsidR="00951FDF">
        <w:t xml:space="preserve"> приобретаемой каждым третьим лицом, не должна быть выше стоимости его вклада.</w:t>
      </w:r>
    </w:p>
    <w:p w:rsidR="00FC345A" w:rsidRPr="006105E1" w:rsidRDefault="00750BDE" w:rsidP="00266057">
      <w:pPr>
        <w:pStyle w:val="a4"/>
        <w:numPr>
          <w:ilvl w:val="1"/>
          <w:numId w:val="1"/>
        </w:numPr>
        <w:spacing w:after="0"/>
        <w:ind w:left="0" w:firstLine="709"/>
        <w:jc w:val="both"/>
      </w:pPr>
      <w:r>
        <w:t xml:space="preserve"> </w:t>
      </w:r>
      <w:r w:rsidR="00FC345A" w:rsidRPr="006105E1">
        <w:t>Заявление о государственной регистрации предусмотренных настоящим пунктом изменений в Уставе Общества должно быть подписано уполномоченным лицом Общества. В заявлении подтверждается внесение в полном объеме участниками Общества дополнительных вкладов. Указанное заявление и иные прилагаемые к нему документы, предусмотренные законом, а также документы, подтверждающие внесение в полном объеме участниками Общества дополнительных вкладов, должны быть представлены в орган, осуществляющий государственную регистрацию юридических лиц, в течение месяца со дня принятия решения об утверждении итогов внесения допо</w:t>
      </w:r>
      <w:r w:rsidR="00266057">
        <w:t>лнительных вкладов участниками О</w:t>
      </w:r>
      <w:r w:rsidR="00FC345A" w:rsidRPr="006105E1">
        <w:t>бщества либо внесения допо</w:t>
      </w:r>
      <w:r w:rsidR="00266057">
        <w:t>лнительных вкладов участниками О</w:t>
      </w:r>
      <w:r w:rsidR="00FC345A" w:rsidRPr="006105E1">
        <w:t xml:space="preserve">бщества на основании их заявлений. </w:t>
      </w:r>
    </w:p>
    <w:p w:rsidR="00FC345A" w:rsidRPr="006105E1" w:rsidRDefault="00750BDE" w:rsidP="00266057">
      <w:pPr>
        <w:pStyle w:val="a4"/>
        <w:numPr>
          <w:ilvl w:val="1"/>
          <w:numId w:val="1"/>
        </w:numPr>
        <w:spacing w:after="0"/>
        <w:ind w:left="0" w:firstLine="709"/>
        <w:jc w:val="both"/>
      </w:pPr>
      <w:r>
        <w:t xml:space="preserve"> В </w:t>
      </w:r>
      <w:r w:rsidR="00FC345A" w:rsidRPr="006105E1">
        <w:t>течение трех лет с момента государственной регистрации соответствующих изменений в Уставе Общества участники Общества солидарно несут при недостаточности имущества Общества субсидиарную ответственность по его обязательствам в размере стоимости невнесенных дополнительных вкладов.</w:t>
      </w:r>
    </w:p>
    <w:p w:rsidR="00FC345A" w:rsidRDefault="00750BDE" w:rsidP="00266057">
      <w:pPr>
        <w:pStyle w:val="a4"/>
        <w:numPr>
          <w:ilvl w:val="1"/>
          <w:numId w:val="1"/>
        </w:numPr>
        <w:spacing w:after="0"/>
        <w:ind w:left="0" w:firstLine="709"/>
        <w:jc w:val="both"/>
      </w:pPr>
      <w:r>
        <w:t xml:space="preserve"> </w:t>
      </w:r>
      <w:r w:rsidR="00FC345A" w:rsidRPr="006105E1">
        <w:t>Если увеличение уставного капитала не состоялось, Общество обязано в разумный срок вернуть участникам Общества, которые внесли вклады деньгами, их вклады, а в случае невозврата вкладов в указанный срок также уплатить проценты в порядке, предусмотренном ст</w:t>
      </w:r>
      <w:r w:rsidR="00266057">
        <w:t>.</w:t>
      </w:r>
      <w:r w:rsidR="00FC345A" w:rsidRPr="006105E1">
        <w:t xml:space="preserve"> 395 Гражданского кодекса Российской Федерации. Участникам Общества, которые внесли </w:t>
      </w:r>
      <w:proofErr w:type="spellStart"/>
      <w:r w:rsidR="00FC345A" w:rsidRPr="006105E1">
        <w:t>неденежные</w:t>
      </w:r>
      <w:proofErr w:type="spellEnd"/>
      <w:r w:rsidR="00FC345A" w:rsidRPr="006105E1">
        <w:t xml:space="preserve"> вклады, Общество обязано в разумный срок вернуть их вклады, а в случае невозврата вкладов в указанный срок также возместить упущенную выгоду, обусловленную невозможностью использовать внесенное в качестве вклада имущество.</w:t>
      </w:r>
    </w:p>
    <w:p w:rsidR="00924767" w:rsidRDefault="00924767" w:rsidP="00924767">
      <w:pPr>
        <w:pStyle w:val="a4"/>
        <w:spacing w:after="0"/>
        <w:ind w:left="709" w:firstLine="0"/>
        <w:jc w:val="both"/>
      </w:pPr>
    </w:p>
    <w:p w:rsidR="00EB75FF" w:rsidRPr="006105E1" w:rsidRDefault="00EB75FF" w:rsidP="00EB75FF">
      <w:pPr>
        <w:pStyle w:val="a4"/>
        <w:spacing w:after="0"/>
        <w:ind w:left="709" w:firstLine="0"/>
        <w:jc w:val="both"/>
      </w:pPr>
    </w:p>
    <w:p w:rsidR="00FC345A" w:rsidRPr="00266057" w:rsidRDefault="00FC345A" w:rsidP="000D3DB6">
      <w:pPr>
        <w:pStyle w:val="1"/>
        <w:numPr>
          <w:ilvl w:val="0"/>
          <w:numId w:val="1"/>
        </w:numPr>
        <w:tabs>
          <w:tab w:val="left" w:pos="567"/>
        </w:tabs>
        <w:rPr>
          <w:rFonts w:ascii="Times New Roman" w:hAnsi="Times New Roman" w:cs="Times New Roman"/>
          <w:caps/>
        </w:rPr>
      </w:pPr>
      <w:bookmarkStart w:id="16" w:name="_Toc243918569"/>
      <w:bookmarkStart w:id="17" w:name="_Toc53568307"/>
      <w:r w:rsidRPr="00266057">
        <w:rPr>
          <w:rFonts w:ascii="Times New Roman" w:hAnsi="Times New Roman" w:cs="Times New Roman"/>
          <w:caps/>
        </w:rPr>
        <w:t>уменьшение размера уставного капитала общества</w:t>
      </w:r>
      <w:bookmarkEnd w:id="16"/>
      <w:bookmarkEnd w:id="17"/>
    </w:p>
    <w:p w:rsidR="00FC345A" w:rsidRPr="006105E1" w:rsidRDefault="00750BDE" w:rsidP="00266057">
      <w:pPr>
        <w:pStyle w:val="a4"/>
        <w:numPr>
          <w:ilvl w:val="1"/>
          <w:numId w:val="1"/>
        </w:numPr>
        <w:tabs>
          <w:tab w:val="left" w:pos="567"/>
        </w:tabs>
        <w:spacing w:after="0"/>
        <w:ind w:left="0" w:firstLine="709"/>
        <w:jc w:val="both"/>
      </w:pPr>
      <w:r>
        <w:t xml:space="preserve"> </w:t>
      </w:r>
      <w:r w:rsidR="00FC345A" w:rsidRPr="006105E1">
        <w:t xml:space="preserve">Общество вправе, а в случаях, предусмотренных </w:t>
      </w:r>
      <w:r w:rsidR="00733B1E">
        <w:t>ФЗ</w:t>
      </w:r>
      <w:r w:rsidR="00FC345A" w:rsidRPr="006105E1">
        <w:t xml:space="preserve"> «Об обществах с ограниченной ответственностью», обязано уменьшить свой уставный капитал.</w:t>
      </w:r>
    </w:p>
    <w:p w:rsidR="00FC345A" w:rsidRPr="006105E1" w:rsidRDefault="00750BDE" w:rsidP="00266057">
      <w:pPr>
        <w:pStyle w:val="a4"/>
        <w:numPr>
          <w:ilvl w:val="1"/>
          <w:numId w:val="1"/>
        </w:numPr>
        <w:tabs>
          <w:tab w:val="left" w:pos="567"/>
        </w:tabs>
        <w:spacing w:after="0"/>
        <w:ind w:left="0" w:firstLine="709"/>
        <w:jc w:val="both"/>
      </w:pPr>
      <w:r>
        <w:t xml:space="preserve"> </w:t>
      </w:r>
      <w:r w:rsidR="00FC345A" w:rsidRPr="006105E1">
        <w:t>Уменьшение уставного капитала Общества осуществляется путем уменьшения номинальной стоимости долей всех участников Общества в уставном капитале и (или) путем погашения долей, принадлежащих Обществу. Уменьшение уставного капитала Общества путем уменьшения номинальной стоимости долей всех участников Общества должно осуществляться с сохранением размеров долей всех участников Общества.</w:t>
      </w:r>
    </w:p>
    <w:p w:rsidR="00C31D05" w:rsidRDefault="00750BDE" w:rsidP="00266057">
      <w:pPr>
        <w:pStyle w:val="a4"/>
        <w:numPr>
          <w:ilvl w:val="1"/>
          <w:numId w:val="1"/>
        </w:numPr>
        <w:tabs>
          <w:tab w:val="left" w:pos="567"/>
        </w:tabs>
        <w:spacing w:after="0"/>
        <w:ind w:left="0" w:firstLine="709"/>
        <w:jc w:val="both"/>
      </w:pPr>
      <w:r>
        <w:t xml:space="preserve"> </w:t>
      </w:r>
      <w:r w:rsidR="00FC345A" w:rsidRPr="006105E1">
        <w:t>Общество не вправе уменьшать свой уставный капитал, если в результате такого уменьшения его размер станет меньше минимального размера уставного капитала, определенного законом на дату представления документов для государственной регистрации соответствующ</w:t>
      </w:r>
      <w:r w:rsidR="00C31D05">
        <w:t>их изменений в Уставе Общества.</w:t>
      </w:r>
    </w:p>
    <w:p w:rsidR="00FC345A" w:rsidRPr="006105E1" w:rsidRDefault="00750BDE" w:rsidP="00266057">
      <w:pPr>
        <w:pStyle w:val="a4"/>
        <w:numPr>
          <w:ilvl w:val="1"/>
          <w:numId w:val="1"/>
        </w:numPr>
        <w:tabs>
          <w:tab w:val="left" w:pos="567"/>
        </w:tabs>
        <w:spacing w:after="0"/>
        <w:ind w:left="0" w:firstLine="709"/>
        <w:jc w:val="both"/>
      </w:pPr>
      <w:r>
        <w:t xml:space="preserve"> </w:t>
      </w:r>
      <w:r w:rsidR="00FC345A" w:rsidRPr="006105E1">
        <w:t xml:space="preserve">Документы для государственной регистрации вносимых в Устав Общества изменений в связи с уменьшением уставного капитала Общества и изменения номинальной стоимости долей участников Общества должны быть представлены в орган, осуществляющий государственную регистрацию юридических лиц, в течение одного месяца с даты </w:t>
      </w:r>
      <w:r w:rsidR="00C63510">
        <w:t>принятия решения об уменьшении уставного капитала Общества.</w:t>
      </w:r>
    </w:p>
    <w:p w:rsidR="00FC345A" w:rsidRPr="00266057" w:rsidRDefault="00FC345A" w:rsidP="000D3DB6">
      <w:pPr>
        <w:pStyle w:val="1"/>
        <w:numPr>
          <w:ilvl w:val="0"/>
          <w:numId w:val="1"/>
        </w:numPr>
        <w:tabs>
          <w:tab w:val="left" w:pos="567"/>
        </w:tabs>
        <w:rPr>
          <w:rFonts w:ascii="Times New Roman" w:hAnsi="Times New Roman" w:cs="Times New Roman"/>
          <w:caps/>
        </w:rPr>
      </w:pPr>
      <w:bookmarkStart w:id="18" w:name="_Toc243918570"/>
      <w:bookmarkStart w:id="19" w:name="_Toc53568308"/>
      <w:r w:rsidRPr="00266057">
        <w:rPr>
          <w:rFonts w:ascii="Times New Roman" w:hAnsi="Times New Roman" w:cs="Times New Roman"/>
          <w:caps/>
        </w:rPr>
        <w:t>Участники Общества, их права и обязанности</w:t>
      </w:r>
      <w:bookmarkEnd w:id="18"/>
      <w:bookmarkEnd w:id="19"/>
    </w:p>
    <w:p w:rsidR="00FC345A" w:rsidRPr="006105E1" w:rsidRDefault="005A2101" w:rsidP="00266057">
      <w:pPr>
        <w:pStyle w:val="a4"/>
        <w:numPr>
          <w:ilvl w:val="1"/>
          <w:numId w:val="1"/>
        </w:numPr>
        <w:tabs>
          <w:tab w:val="left" w:pos="567"/>
        </w:tabs>
        <w:spacing w:after="0"/>
        <w:ind w:left="0" w:firstLine="709"/>
        <w:jc w:val="both"/>
      </w:pPr>
      <w:r w:rsidRPr="006105E1">
        <w:tab/>
      </w:r>
      <w:r w:rsidR="00FC345A" w:rsidRPr="006105E1">
        <w:t>Участниками Общества могут быть российские и иностранные юридические и физические лица, признающие Устав О</w:t>
      </w:r>
      <w:r w:rsidR="00266057">
        <w:t>бщества и внесшие свой вклад в у</w:t>
      </w:r>
      <w:r w:rsidR="00FC345A" w:rsidRPr="006105E1">
        <w:t>ставный капитал в размерах и количествах, установленных собранием участников Общества.</w:t>
      </w:r>
    </w:p>
    <w:p w:rsidR="00FC345A" w:rsidRPr="006105E1" w:rsidRDefault="005A2101" w:rsidP="00266057">
      <w:pPr>
        <w:pStyle w:val="a4"/>
        <w:numPr>
          <w:ilvl w:val="1"/>
          <w:numId w:val="1"/>
        </w:numPr>
        <w:tabs>
          <w:tab w:val="left" w:pos="567"/>
        </w:tabs>
        <w:spacing w:after="0"/>
        <w:ind w:left="0" w:firstLine="709"/>
        <w:jc w:val="both"/>
      </w:pPr>
      <w:r w:rsidRPr="006105E1">
        <w:tab/>
      </w:r>
      <w:r w:rsidR="00FC345A" w:rsidRPr="006105E1">
        <w:t>Общество не может иметь в качестве единственного участника другое хозяйственное общество, состоящее из одного лица.</w:t>
      </w:r>
    </w:p>
    <w:p w:rsidR="00FC345A" w:rsidRPr="006105E1" w:rsidRDefault="005A2101" w:rsidP="00266057">
      <w:pPr>
        <w:pStyle w:val="a4"/>
        <w:numPr>
          <w:ilvl w:val="1"/>
          <w:numId w:val="1"/>
        </w:numPr>
        <w:tabs>
          <w:tab w:val="left" w:pos="567"/>
        </w:tabs>
        <w:spacing w:after="0"/>
        <w:ind w:left="0" w:firstLine="709"/>
        <w:jc w:val="both"/>
      </w:pPr>
      <w:r w:rsidRPr="006105E1">
        <w:tab/>
      </w:r>
      <w:r w:rsidR="00FC345A" w:rsidRPr="006105E1">
        <w:t xml:space="preserve">Число участников Общества не должно превышать </w:t>
      </w:r>
      <w:r w:rsidR="00954756" w:rsidRPr="006105E1">
        <w:t>пятьдесят. В противном случае оно подлежит преобразованию в акционерное общество в течение года, а по истечении этого срока - ликвидации в судебном порядке, если число его участников не уменьшится до указанного предела.</w:t>
      </w:r>
    </w:p>
    <w:p w:rsidR="00FC345A" w:rsidRPr="006105E1" w:rsidRDefault="005A2101" w:rsidP="00266057">
      <w:pPr>
        <w:pStyle w:val="a4"/>
        <w:numPr>
          <w:ilvl w:val="1"/>
          <w:numId w:val="1"/>
        </w:numPr>
        <w:tabs>
          <w:tab w:val="left" w:pos="567"/>
        </w:tabs>
        <w:spacing w:after="0"/>
        <w:ind w:left="0" w:firstLine="709"/>
        <w:jc w:val="both"/>
      </w:pPr>
      <w:r w:rsidRPr="006105E1">
        <w:tab/>
      </w:r>
      <w:r w:rsidR="00FC345A" w:rsidRPr="006105E1">
        <w:t>Участники Общества имеют право:</w:t>
      </w:r>
    </w:p>
    <w:p w:rsidR="00954756" w:rsidRPr="006105E1" w:rsidRDefault="00954756" w:rsidP="00266057">
      <w:pPr>
        <w:pStyle w:val="a4"/>
        <w:numPr>
          <w:ilvl w:val="1"/>
          <w:numId w:val="5"/>
        </w:numPr>
        <w:tabs>
          <w:tab w:val="left" w:pos="567"/>
        </w:tabs>
        <w:spacing w:after="0"/>
        <w:ind w:left="0" w:firstLine="851"/>
        <w:jc w:val="both"/>
      </w:pPr>
      <w:r w:rsidRPr="006105E1">
        <w:t>участвовать в управлении делами Общества;</w:t>
      </w:r>
    </w:p>
    <w:p w:rsidR="00954756" w:rsidRPr="006105E1" w:rsidRDefault="00954756" w:rsidP="00266057">
      <w:pPr>
        <w:pStyle w:val="a4"/>
        <w:numPr>
          <w:ilvl w:val="1"/>
          <w:numId w:val="5"/>
        </w:numPr>
        <w:tabs>
          <w:tab w:val="left" w:pos="567"/>
        </w:tabs>
        <w:spacing w:after="0"/>
        <w:ind w:left="0" w:firstLine="851"/>
        <w:jc w:val="both"/>
      </w:pPr>
      <w:r w:rsidRPr="006105E1">
        <w:t>получать информацию о деятельности Общества и знакомиться с его бухгалтерскими книгами и иной документацией в установленном порядке;</w:t>
      </w:r>
    </w:p>
    <w:p w:rsidR="00EA28FF" w:rsidRDefault="00954756" w:rsidP="00266057">
      <w:pPr>
        <w:pStyle w:val="a4"/>
        <w:numPr>
          <w:ilvl w:val="1"/>
          <w:numId w:val="5"/>
        </w:numPr>
        <w:tabs>
          <w:tab w:val="left" w:pos="567"/>
        </w:tabs>
        <w:spacing w:after="0"/>
        <w:ind w:left="0" w:firstLine="851"/>
        <w:jc w:val="both"/>
      </w:pPr>
      <w:r w:rsidRPr="006105E1">
        <w:t>обжалова</w:t>
      </w:r>
      <w:r w:rsidR="006C1BE6">
        <w:t>ть</w:t>
      </w:r>
      <w:r w:rsidRPr="006105E1">
        <w:t xml:space="preserve"> решений органов </w:t>
      </w:r>
      <w:r w:rsidR="00EA28FF">
        <w:t xml:space="preserve">управления </w:t>
      </w:r>
      <w:r w:rsidRPr="006105E1">
        <w:t>Общества (но только решений, влекущих гражданско-правовые последствия);</w:t>
      </w:r>
    </w:p>
    <w:p w:rsidR="00954756" w:rsidRPr="00EA28FF" w:rsidRDefault="00D04BB4" w:rsidP="00266057">
      <w:pPr>
        <w:pStyle w:val="a4"/>
        <w:numPr>
          <w:ilvl w:val="1"/>
          <w:numId w:val="5"/>
        </w:numPr>
        <w:tabs>
          <w:tab w:val="left" w:pos="567"/>
        </w:tabs>
        <w:spacing w:after="0"/>
        <w:ind w:left="0" w:firstLine="851"/>
        <w:jc w:val="both"/>
      </w:pPr>
      <w:r>
        <w:t>о</w:t>
      </w:r>
      <w:r w:rsidR="00EA28FF" w:rsidRPr="00266057">
        <w:t>спаривать, действуя от имени Общества, совершенные им сделки по основаниям, предусмотренным</w:t>
      </w:r>
      <w:r w:rsidR="00EA28FF" w:rsidRPr="00902C9F">
        <w:t xml:space="preserve"> ст. 174 </w:t>
      </w:r>
      <w:r w:rsidR="00EA28FF" w:rsidRPr="00266057">
        <w:t>Гражданского кодекса РФ или Федеральным законом, и требовать применения последствий их недействительности, а также применения последствий недействительности ничтожных сделок Общества</w:t>
      </w:r>
      <w:r w:rsidR="006C1BE6" w:rsidRPr="00266057">
        <w:t>;</w:t>
      </w:r>
    </w:p>
    <w:p w:rsidR="00954756" w:rsidRPr="00EA28FF" w:rsidRDefault="006C1BE6" w:rsidP="00266057">
      <w:pPr>
        <w:pStyle w:val="a4"/>
        <w:numPr>
          <w:ilvl w:val="1"/>
          <w:numId w:val="5"/>
        </w:numPr>
        <w:tabs>
          <w:tab w:val="left" w:pos="567"/>
        </w:tabs>
        <w:spacing w:after="0"/>
        <w:ind w:left="0" w:firstLine="851"/>
        <w:jc w:val="both"/>
      </w:pPr>
      <w:r>
        <w:t>требовать возмещения</w:t>
      </w:r>
      <w:r w:rsidR="00954756" w:rsidRPr="00EA28FF">
        <w:t xml:space="preserve"> убытков, которые были причинены Обществу;</w:t>
      </w:r>
    </w:p>
    <w:p w:rsidR="00954756" w:rsidRPr="006105E1" w:rsidRDefault="00954756" w:rsidP="00266057">
      <w:pPr>
        <w:pStyle w:val="a4"/>
        <w:numPr>
          <w:ilvl w:val="1"/>
          <w:numId w:val="5"/>
        </w:numPr>
        <w:tabs>
          <w:tab w:val="left" w:pos="567"/>
        </w:tabs>
        <w:spacing w:after="0"/>
        <w:ind w:left="0" w:firstLine="851"/>
        <w:jc w:val="both"/>
      </w:pPr>
      <w:r w:rsidRPr="006105E1">
        <w:t>принимать участие в распределении прибыли и претендовать на имущество, оставшееся после расчетов с кредиторами при ликвидации Общества;</w:t>
      </w:r>
    </w:p>
    <w:p w:rsidR="00954756" w:rsidRPr="00C63510" w:rsidRDefault="00954756" w:rsidP="00266057">
      <w:pPr>
        <w:pStyle w:val="a4"/>
        <w:numPr>
          <w:ilvl w:val="1"/>
          <w:numId w:val="5"/>
        </w:numPr>
        <w:tabs>
          <w:tab w:val="left" w:pos="567"/>
        </w:tabs>
        <w:spacing w:after="0"/>
        <w:ind w:left="0" w:firstLine="851"/>
        <w:jc w:val="both"/>
      </w:pPr>
      <w:r w:rsidRPr="00C63510">
        <w:t>избирать и быть избранными в руководящие органы Общества;</w:t>
      </w:r>
    </w:p>
    <w:p w:rsidR="00954756" w:rsidRPr="006105E1" w:rsidRDefault="00954756" w:rsidP="00266057">
      <w:pPr>
        <w:pStyle w:val="a4"/>
        <w:numPr>
          <w:ilvl w:val="1"/>
          <w:numId w:val="5"/>
        </w:numPr>
        <w:tabs>
          <w:tab w:val="left" w:pos="567"/>
        </w:tabs>
        <w:spacing w:after="0"/>
        <w:ind w:left="0" w:firstLine="851"/>
        <w:jc w:val="both"/>
      </w:pPr>
      <w:r w:rsidRPr="006105E1">
        <w:t>вносить предложения, ставить вопросы по управлению деятельностью Общества;</w:t>
      </w:r>
    </w:p>
    <w:p w:rsidR="00954756" w:rsidRDefault="00954756" w:rsidP="00266057">
      <w:pPr>
        <w:pStyle w:val="a4"/>
        <w:numPr>
          <w:ilvl w:val="1"/>
          <w:numId w:val="5"/>
        </w:numPr>
        <w:tabs>
          <w:tab w:val="left" w:pos="567"/>
        </w:tabs>
        <w:spacing w:after="0"/>
        <w:ind w:left="0" w:firstLine="851"/>
        <w:jc w:val="both"/>
      </w:pPr>
      <w:r w:rsidRPr="006105E1">
        <w:t>участвовать в общих собраниях;</w:t>
      </w:r>
    </w:p>
    <w:p w:rsidR="00954756" w:rsidRPr="006105E1" w:rsidRDefault="00954756" w:rsidP="00266057">
      <w:pPr>
        <w:pStyle w:val="a4"/>
        <w:numPr>
          <w:ilvl w:val="1"/>
          <w:numId w:val="5"/>
        </w:numPr>
        <w:tabs>
          <w:tab w:val="left" w:pos="567"/>
        </w:tabs>
        <w:spacing w:after="0"/>
        <w:ind w:left="0" w:firstLine="851"/>
        <w:jc w:val="both"/>
      </w:pPr>
      <w:r w:rsidRPr="006105E1">
        <w:t>знакомиться с повесткой дня общего собрания и вносить свои вопросы на рассмотрение;</w:t>
      </w:r>
    </w:p>
    <w:p w:rsidR="00954756" w:rsidRDefault="00954756" w:rsidP="00266057">
      <w:pPr>
        <w:pStyle w:val="a4"/>
        <w:numPr>
          <w:ilvl w:val="1"/>
          <w:numId w:val="5"/>
        </w:numPr>
        <w:tabs>
          <w:tab w:val="left" w:pos="567"/>
        </w:tabs>
        <w:spacing w:after="0"/>
        <w:ind w:left="0" w:firstLine="851"/>
        <w:jc w:val="both"/>
      </w:pPr>
      <w:r w:rsidRPr="006105E1">
        <w:t>участники Общества,</w:t>
      </w:r>
      <w:r w:rsidR="00FC1A38">
        <w:t xml:space="preserve"> доли которых в совокупности составляют не менее чем десять процентов уставного капитала Общества,</w:t>
      </w:r>
      <w:r w:rsidRPr="006105E1">
        <w:t xml:space="preserve"> вправе требовать в судебном порядке исключения из </w:t>
      </w:r>
      <w:r w:rsidRPr="006105E1">
        <w:lastRenderedPageBreak/>
        <w:t>Общества участника, который грубо нарушает свои обязанности либо своими действиями (бездействием) делает невозможной деятельность Обществ</w:t>
      </w:r>
      <w:r w:rsidR="00D04BB4">
        <w:t>а или существенно ее затрудняет;</w:t>
      </w:r>
    </w:p>
    <w:p w:rsidR="00EA28FF" w:rsidRPr="006105E1" w:rsidRDefault="00D04BB4" w:rsidP="00266057">
      <w:pPr>
        <w:pStyle w:val="a4"/>
        <w:numPr>
          <w:ilvl w:val="1"/>
          <w:numId w:val="5"/>
        </w:numPr>
        <w:tabs>
          <w:tab w:val="left" w:pos="567"/>
        </w:tabs>
        <w:spacing w:after="0"/>
        <w:ind w:left="0" w:firstLine="851"/>
        <w:jc w:val="both"/>
      </w:pPr>
      <w:r>
        <w:t>у</w:t>
      </w:r>
      <w:r w:rsidR="00EA28FF" w:rsidRPr="00266057">
        <w:t>частник Общества, утративший помимо своей воли в результате неправомерных действий других участников или третьих лиц права участия в нем, вправе требовать возвращения ему доли участия, перешедшей к иным лицам, с выплатой им справедливой компенсации, определяемой судом, а также возмещения убытков за счет лиц, виновных в утрате доли</w:t>
      </w:r>
      <w:r>
        <w:t>.</w:t>
      </w:r>
    </w:p>
    <w:p w:rsidR="00FC345A" w:rsidRPr="006105E1" w:rsidRDefault="005A2101" w:rsidP="00266057">
      <w:pPr>
        <w:pStyle w:val="a4"/>
        <w:numPr>
          <w:ilvl w:val="1"/>
          <w:numId w:val="1"/>
        </w:numPr>
        <w:tabs>
          <w:tab w:val="left" w:pos="567"/>
        </w:tabs>
        <w:spacing w:after="0"/>
        <w:ind w:left="0" w:firstLine="709"/>
        <w:jc w:val="both"/>
      </w:pPr>
      <w:r w:rsidRPr="006105E1">
        <w:tab/>
      </w:r>
      <w:r w:rsidR="00FC345A" w:rsidRPr="006105E1">
        <w:t>Участники Общества обязаны:</w:t>
      </w:r>
    </w:p>
    <w:p w:rsidR="00A71692" w:rsidRPr="006105E1" w:rsidRDefault="00D04BB4" w:rsidP="00D04BB4">
      <w:pPr>
        <w:pStyle w:val="a4"/>
        <w:numPr>
          <w:ilvl w:val="1"/>
          <w:numId w:val="6"/>
        </w:numPr>
        <w:tabs>
          <w:tab w:val="left" w:pos="567"/>
        </w:tabs>
        <w:spacing w:after="0"/>
        <w:ind w:left="0" w:firstLine="851"/>
        <w:jc w:val="both"/>
      </w:pPr>
      <w:r>
        <w:t>оплатить долю в у</w:t>
      </w:r>
      <w:r w:rsidR="00A71692" w:rsidRPr="006105E1">
        <w:t>ставном капитале Общества в порядке, размерах и сроках, установленных Уставом Общества;</w:t>
      </w:r>
    </w:p>
    <w:p w:rsidR="00A71692" w:rsidRDefault="00A71692" w:rsidP="00D04BB4">
      <w:pPr>
        <w:pStyle w:val="a4"/>
        <w:numPr>
          <w:ilvl w:val="1"/>
          <w:numId w:val="6"/>
        </w:numPr>
        <w:tabs>
          <w:tab w:val="left" w:pos="567"/>
        </w:tabs>
        <w:spacing w:after="0"/>
        <w:ind w:left="0" w:firstLine="851"/>
        <w:jc w:val="both"/>
      </w:pPr>
      <w:r w:rsidRPr="006105E1">
        <w:t>выполнять требования Устава и решения собраний участников Общества;</w:t>
      </w:r>
    </w:p>
    <w:p w:rsidR="00EA28FF" w:rsidRPr="006105E1" w:rsidRDefault="00D04BB4" w:rsidP="00D04BB4">
      <w:pPr>
        <w:pStyle w:val="a4"/>
        <w:numPr>
          <w:ilvl w:val="1"/>
          <w:numId w:val="6"/>
        </w:numPr>
        <w:tabs>
          <w:tab w:val="left" w:pos="567"/>
        </w:tabs>
        <w:spacing w:after="0"/>
        <w:ind w:left="0" w:firstLine="851"/>
        <w:jc w:val="both"/>
      </w:pPr>
      <w:r w:rsidRPr="00266057">
        <w:t>своевременно</w:t>
      </w:r>
      <w:r>
        <w:t xml:space="preserve"> и</w:t>
      </w:r>
      <w:r w:rsidR="00EA28FF" w:rsidRPr="00266057">
        <w:t>нформировать Общество об изменении сведений о своем имени или наименовании, месте жительства или месте нахождения, а также сведений о принадлежащих ему долях в уставном капитале Общества. В случае непредставления участником Общества информации об изменении сведений о себе Общество не несет ответственности за причиненные в связи с этим убытки.</w:t>
      </w:r>
      <w:r w:rsidR="00EA28FF">
        <w:t>;</w:t>
      </w:r>
    </w:p>
    <w:p w:rsidR="00A71692" w:rsidRPr="006105E1" w:rsidRDefault="00A71692" w:rsidP="00D04BB4">
      <w:pPr>
        <w:pStyle w:val="a4"/>
        <w:numPr>
          <w:ilvl w:val="1"/>
          <w:numId w:val="6"/>
        </w:numPr>
        <w:tabs>
          <w:tab w:val="left" w:pos="567"/>
        </w:tabs>
        <w:spacing w:after="0"/>
        <w:ind w:left="0" w:firstLine="851"/>
        <w:jc w:val="both"/>
      </w:pPr>
      <w:r w:rsidRPr="006105E1">
        <w:t>отвечать по обязательствам Общества в пределах стоимости принадлежащих им долей в Уставном капитале;</w:t>
      </w:r>
    </w:p>
    <w:p w:rsidR="00A71692" w:rsidRPr="006105E1" w:rsidRDefault="00A71692" w:rsidP="00D04BB4">
      <w:pPr>
        <w:pStyle w:val="a4"/>
        <w:numPr>
          <w:ilvl w:val="1"/>
          <w:numId w:val="6"/>
        </w:numPr>
        <w:tabs>
          <w:tab w:val="left" w:pos="567"/>
        </w:tabs>
        <w:spacing w:after="0"/>
        <w:ind w:left="0" w:firstLine="851"/>
        <w:jc w:val="both"/>
      </w:pPr>
      <w:r w:rsidRPr="006105E1">
        <w:t>участвовать в принятии решений, без принятия которых Общество не может продолжать свою деятельность, если без этого участия решение принять невозможно (например, по вопросам, требующим единогласного решения участников);</w:t>
      </w:r>
    </w:p>
    <w:p w:rsidR="00A71692" w:rsidRPr="006105E1" w:rsidRDefault="00A71692" w:rsidP="00D04BB4">
      <w:pPr>
        <w:pStyle w:val="a4"/>
        <w:numPr>
          <w:ilvl w:val="1"/>
          <w:numId w:val="6"/>
        </w:numPr>
        <w:tabs>
          <w:tab w:val="left" w:pos="567"/>
        </w:tabs>
        <w:spacing w:after="0"/>
        <w:ind w:left="0" w:firstLine="851"/>
        <w:jc w:val="both"/>
      </w:pPr>
      <w:r w:rsidRPr="006105E1">
        <w:t>не совершать действия, заведомо направленные на причинение вреда Обществу;</w:t>
      </w:r>
    </w:p>
    <w:p w:rsidR="00A71692" w:rsidRPr="006105E1" w:rsidRDefault="00A71692" w:rsidP="00D04BB4">
      <w:pPr>
        <w:pStyle w:val="a4"/>
        <w:numPr>
          <w:ilvl w:val="1"/>
          <w:numId w:val="6"/>
        </w:numPr>
        <w:tabs>
          <w:tab w:val="left" w:pos="567"/>
        </w:tabs>
        <w:spacing w:after="0"/>
        <w:ind w:left="0" w:firstLine="851"/>
        <w:jc w:val="both"/>
      </w:pPr>
      <w:r w:rsidRPr="006105E1">
        <w:t>не совершать действия, которые затруднят достижение целей Общества или сделают невозможным достижение этих целей;</w:t>
      </w:r>
    </w:p>
    <w:p w:rsidR="00A71692" w:rsidRPr="006105E1" w:rsidRDefault="00A71692" w:rsidP="00D04BB4">
      <w:pPr>
        <w:pStyle w:val="a4"/>
        <w:numPr>
          <w:ilvl w:val="1"/>
          <w:numId w:val="6"/>
        </w:numPr>
        <w:tabs>
          <w:tab w:val="left" w:pos="567"/>
        </w:tabs>
        <w:spacing w:after="0"/>
        <w:ind w:left="0" w:firstLine="851"/>
        <w:jc w:val="both"/>
      </w:pPr>
      <w:r w:rsidRPr="006105E1">
        <w:t>соблюдать конфиденциальность и коммерческую тайну.</w:t>
      </w:r>
    </w:p>
    <w:p w:rsidR="00A01DC6" w:rsidRPr="00D04BB4" w:rsidRDefault="00FC345A" w:rsidP="000D3DB6">
      <w:pPr>
        <w:pStyle w:val="1"/>
        <w:numPr>
          <w:ilvl w:val="0"/>
          <w:numId w:val="1"/>
        </w:numPr>
        <w:tabs>
          <w:tab w:val="left" w:pos="567"/>
        </w:tabs>
        <w:rPr>
          <w:rFonts w:ascii="Times New Roman" w:hAnsi="Times New Roman" w:cs="Times New Roman"/>
          <w:caps/>
        </w:rPr>
      </w:pPr>
      <w:bookmarkStart w:id="20" w:name="_Toc243918571"/>
      <w:bookmarkStart w:id="21" w:name="_Toc53568309"/>
      <w:r w:rsidRPr="00D04BB4">
        <w:rPr>
          <w:rFonts w:ascii="Times New Roman" w:hAnsi="Times New Roman" w:cs="Times New Roman"/>
          <w:caps/>
        </w:rPr>
        <w:t>ВЫХОД УЧАСТНИКА ИЗ ОБЩЕСТВА</w:t>
      </w:r>
      <w:bookmarkEnd w:id="20"/>
      <w:bookmarkEnd w:id="21"/>
      <w:r w:rsidR="00A01DC6" w:rsidRPr="00D04BB4">
        <w:rPr>
          <w:rFonts w:ascii="Times New Roman" w:hAnsi="Times New Roman" w:cs="Times New Roman"/>
          <w:caps/>
        </w:rPr>
        <w:t xml:space="preserve"> </w:t>
      </w:r>
    </w:p>
    <w:p w:rsidR="003178B3" w:rsidRPr="00D04BB4" w:rsidRDefault="005A2101" w:rsidP="00D04BB4">
      <w:pPr>
        <w:pStyle w:val="a4"/>
        <w:numPr>
          <w:ilvl w:val="1"/>
          <w:numId w:val="1"/>
        </w:numPr>
        <w:tabs>
          <w:tab w:val="left" w:pos="567"/>
        </w:tabs>
        <w:spacing w:after="0"/>
        <w:ind w:left="0" w:firstLine="709"/>
        <w:jc w:val="both"/>
      </w:pPr>
      <w:r w:rsidRPr="003178B3">
        <w:rPr>
          <w:b/>
          <w:bCs/>
        </w:rPr>
        <w:tab/>
      </w:r>
      <w:r w:rsidR="00FC345A" w:rsidRPr="00D04BB4">
        <w:t>Участник имеет п</w:t>
      </w:r>
      <w:r w:rsidR="00FC1A38" w:rsidRPr="00D04BB4">
        <w:t>раво в любой момент выйти из О</w:t>
      </w:r>
      <w:r w:rsidR="00FC345A" w:rsidRPr="00D04BB4">
        <w:t>бщест</w:t>
      </w:r>
      <w:r w:rsidR="00FC1A38" w:rsidRPr="00D04BB4">
        <w:t>ва путем отчуждения своей доли О</w:t>
      </w:r>
      <w:r w:rsidR="00FC345A" w:rsidRPr="00D04BB4">
        <w:t>бществ</w:t>
      </w:r>
      <w:r w:rsidR="00FC1A38" w:rsidRPr="00D04BB4">
        <w:t xml:space="preserve">у независимо от согласия других его участников </w:t>
      </w:r>
      <w:r w:rsidR="003178B3" w:rsidRPr="00D04BB4">
        <w:t>путем:</w:t>
      </w:r>
    </w:p>
    <w:p w:rsidR="003178B3" w:rsidRDefault="003178B3" w:rsidP="00D04BB4">
      <w:pPr>
        <w:pStyle w:val="a4"/>
        <w:tabs>
          <w:tab w:val="left" w:pos="567"/>
        </w:tabs>
        <w:spacing w:after="0"/>
        <w:ind w:left="709" w:firstLine="0"/>
        <w:jc w:val="both"/>
      </w:pPr>
      <w:r>
        <w:t>1) подачи нотариально удостоверенного заявления о выходе из Общества;</w:t>
      </w:r>
    </w:p>
    <w:p w:rsidR="003178B3" w:rsidRDefault="003178B3" w:rsidP="00D04BB4">
      <w:pPr>
        <w:pStyle w:val="a4"/>
        <w:tabs>
          <w:tab w:val="left" w:pos="567"/>
        </w:tabs>
        <w:spacing w:after="0"/>
        <w:ind w:left="709" w:firstLine="0"/>
        <w:jc w:val="both"/>
      </w:pPr>
      <w:r>
        <w:t>2) предъявления к Обществу требования о приобретении Обществом его доли в случаях:</w:t>
      </w:r>
    </w:p>
    <w:p w:rsidR="003178B3" w:rsidRDefault="003178B3" w:rsidP="00D04BB4">
      <w:pPr>
        <w:pStyle w:val="a4"/>
        <w:numPr>
          <w:ilvl w:val="0"/>
          <w:numId w:val="9"/>
        </w:numPr>
        <w:tabs>
          <w:tab w:val="left" w:pos="567"/>
        </w:tabs>
        <w:spacing w:after="0"/>
        <w:ind w:left="0" w:firstLine="851"/>
        <w:jc w:val="both"/>
      </w:pPr>
      <w:r>
        <w:t>если другие участники Общества отказались от приобретения</w:t>
      </w:r>
      <w:r w:rsidR="00AE6032">
        <w:t xml:space="preserve"> доли или части доли, принадлежащих участнику Общества,</w:t>
      </w:r>
      <w:r>
        <w:t xml:space="preserve"> либо не получено согласие на отчуждение доли или части доли третьему лицу;</w:t>
      </w:r>
    </w:p>
    <w:p w:rsidR="00D04BB4" w:rsidRDefault="003178B3" w:rsidP="00D04BB4">
      <w:pPr>
        <w:pStyle w:val="a4"/>
        <w:numPr>
          <w:ilvl w:val="0"/>
          <w:numId w:val="9"/>
        </w:numPr>
        <w:tabs>
          <w:tab w:val="left" w:pos="567"/>
        </w:tabs>
        <w:spacing w:after="0"/>
        <w:ind w:left="0" w:firstLine="851"/>
        <w:jc w:val="both"/>
      </w:pPr>
      <w:r>
        <w:t>принятия общим собранием участников Общества решения о совершении крупной сделки или об увеличении уставного капитала Общества в соответствии с п. 1 ст. 19 Федерального закона, если он голосовал против принятия такого решения или не принимавшего участия в голосовании. Данное требование подлежит обязательному нотариальному удостоверению по правилам, предусмотренным законодательством о нотариате для удостоверения сделок, и мож</w:t>
      </w:r>
      <w:r w:rsidR="00AE6032">
        <w:t>ет быть предъявлено участником О</w:t>
      </w:r>
      <w:r>
        <w:t>бщества в течение сорока пя</w:t>
      </w:r>
      <w:r w:rsidR="00AE6032">
        <w:t>ти дней со дня, когда участник О</w:t>
      </w:r>
      <w:r>
        <w:t>бщества узнал или должен был узнать о принятом ре</w:t>
      </w:r>
      <w:r w:rsidR="00D04BB4">
        <w:t>шении. В случае, если участник О</w:t>
      </w:r>
      <w:r>
        <w:t>бщества принимал участ</w:t>
      </w:r>
      <w:r w:rsidR="00D04BB4">
        <w:t>ие в общем собрании участников О</w:t>
      </w:r>
      <w:r>
        <w:t>бщества, принявшем такое решение, подобное требование может быть предъявлено в течение сорок</w:t>
      </w:r>
      <w:r w:rsidR="00D04BB4">
        <w:t>а пяти дней со дня его принятия.</w:t>
      </w:r>
    </w:p>
    <w:p w:rsidR="003178B3" w:rsidRPr="00D04BB4" w:rsidRDefault="00750BDE" w:rsidP="00D04BB4">
      <w:pPr>
        <w:pStyle w:val="a4"/>
        <w:numPr>
          <w:ilvl w:val="1"/>
          <w:numId w:val="1"/>
        </w:numPr>
        <w:tabs>
          <w:tab w:val="left" w:pos="567"/>
        </w:tabs>
        <w:spacing w:after="0"/>
        <w:ind w:left="0" w:firstLine="709"/>
        <w:jc w:val="both"/>
      </w:pPr>
      <w:r>
        <w:t xml:space="preserve"> </w:t>
      </w:r>
      <w:r w:rsidR="003178B3" w:rsidRPr="00D04BB4">
        <w:t>Выход участника Общества из Общества не освобождает его от обязанности перед Обществом по внесению вклада в имущество Общества, возникшей до подачи заявления о выходе из Общества.</w:t>
      </w:r>
    </w:p>
    <w:p w:rsidR="00FC345A" w:rsidRPr="00D04BB4" w:rsidRDefault="00750BDE" w:rsidP="00D04BB4">
      <w:pPr>
        <w:pStyle w:val="a4"/>
        <w:numPr>
          <w:ilvl w:val="1"/>
          <w:numId w:val="1"/>
        </w:numPr>
        <w:tabs>
          <w:tab w:val="left" w:pos="567"/>
        </w:tabs>
        <w:spacing w:after="0"/>
        <w:ind w:left="0" w:firstLine="709"/>
        <w:jc w:val="both"/>
      </w:pPr>
      <w:r>
        <w:t xml:space="preserve"> </w:t>
      </w:r>
      <w:r w:rsidR="00BE3D37" w:rsidRPr="00D04BB4">
        <w:t>Выход участников О</w:t>
      </w:r>
      <w:r w:rsidR="00FC345A" w:rsidRPr="00D04BB4">
        <w:t>бщества из Общ</w:t>
      </w:r>
      <w:r w:rsidR="00BE3D37" w:rsidRPr="00D04BB4">
        <w:t>ества, в результате которого в О</w:t>
      </w:r>
      <w:r w:rsidR="00FC345A" w:rsidRPr="00D04BB4">
        <w:t>бществе не остается ни одного участника, а также</w:t>
      </w:r>
      <w:r w:rsidR="00BE3D37" w:rsidRPr="00D04BB4">
        <w:t xml:space="preserve"> выход единственного участника Общества из О</w:t>
      </w:r>
      <w:r w:rsidR="00FC345A" w:rsidRPr="00D04BB4">
        <w:t>бщества не допускается.</w:t>
      </w:r>
    </w:p>
    <w:p w:rsidR="00FC345A" w:rsidRPr="00D04BB4" w:rsidRDefault="00750BDE" w:rsidP="00D04BB4">
      <w:pPr>
        <w:pStyle w:val="a4"/>
        <w:numPr>
          <w:ilvl w:val="1"/>
          <w:numId w:val="1"/>
        </w:numPr>
        <w:tabs>
          <w:tab w:val="left" w:pos="567"/>
        </w:tabs>
        <w:spacing w:after="0"/>
        <w:ind w:left="0" w:firstLine="709"/>
        <w:jc w:val="both"/>
      </w:pPr>
      <w:r>
        <w:t xml:space="preserve"> </w:t>
      </w:r>
      <w:r w:rsidR="00FC345A" w:rsidRPr="00D04BB4">
        <w:t>В случае выхода участника из Общества в соответствии со ст</w:t>
      </w:r>
      <w:r w:rsidR="00D04BB4">
        <w:t>.</w:t>
      </w:r>
      <w:r w:rsidR="00FC345A" w:rsidRPr="00D04BB4">
        <w:t xml:space="preserve"> 26 </w:t>
      </w:r>
      <w:r w:rsidR="00D04BB4">
        <w:t>ФЗ</w:t>
      </w:r>
      <w:r w:rsidR="00FC345A" w:rsidRPr="00D04BB4">
        <w:t xml:space="preserve"> «Об обществах с ограниченной ответственностью» его доля переходит к Обществу. Общество обязано выплатить участнику Общества, п</w:t>
      </w:r>
      <w:r w:rsidR="00D04BB4">
        <w:t>одавшему заявление о выходе из О</w:t>
      </w:r>
      <w:r w:rsidR="00FC345A" w:rsidRPr="00D04BB4">
        <w:t>бщества, действительную стоимост</w:t>
      </w:r>
      <w:r w:rsidR="00D04BB4">
        <w:t>ь его доли в уставном капитале О</w:t>
      </w:r>
      <w:r w:rsidR="00FC345A" w:rsidRPr="00D04BB4">
        <w:t>бщества, определяемую на основании д</w:t>
      </w:r>
      <w:r w:rsidR="00D04BB4">
        <w:t xml:space="preserve">анных бухгалтерской </w:t>
      </w:r>
      <w:r w:rsidR="00D04BB4">
        <w:lastRenderedPageBreak/>
        <w:t>отчетности О</w:t>
      </w:r>
      <w:r w:rsidR="00FC345A" w:rsidRPr="00D04BB4">
        <w:t xml:space="preserve">бщества за последний отчетный период, предшествующий дню подачи заявления о </w:t>
      </w:r>
      <w:r w:rsidR="00D04BB4">
        <w:t>выходе из О</w:t>
      </w:r>
      <w:r w:rsidR="00FC345A" w:rsidRPr="00D04BB4">
        <w:t xml:space="preserve">бщества, </w:t>
      </w:r>
      <w:r w:rsidR="00D04BB4">
        <w:t>или с согласия этого участника О</w:t>
      </w:r>
      <w:r w:rsidR="00FC345A" w:rsidRPr="00D04BB4">
        <w:t>бщества выдать ему в натуре имущество такой же стоимости</w:t>
      </w:r>
      <w:r w:rsidR="00D04BB4">
        <w:t>,</w:t>
      </w:r>
      <w:r w:rsidR="00FC345A" w:rsidRPr="00D04BB4">
        <w:t xml:space="preserve"> либо в случае неполной опла</w:t>
      </w:r>
      <w:r w:rsidR="00D04BB4">
        <w:t>ты им доли в уставном капитале О</w:t>
      </w:r>
      <w:r w:rsidR="00FC345A" w:rsidRPr="00D04BB4">
        <w:t xml:space="preserve">бщества действительную </w:t>
      </w:r>
      <w:r w:rsidR="000A4B69" w:rsidRPr="00D04BB4">
        <w:t>стоимость оплаченной части доли в течение трех месяцев со дня возникновения соответствующей обязанности.</w:t>
      </w:r>
    </w:p>
    <w:p w:rsidR="00FC345A" w:rsidRPr="006105E1" w:rsidRDefault="00FC345A" w:rsidP="000D3DB6">
      <w:pPr>
        <w:pStyle w:val="1"/>
        <w:numPr>
          <w:ilvl w:val="0"/>
          <w:numId w:val="1"/>
        </w:numPr>
        <w:tabs>
          <w:tab w:val="left" w:pos="567"/>
        </w:tabs>
        <w:rPr>
          <w:rFonts w:ascii="Times New Roman" w:hAnsi="Times New Roman" w:cs="Times New Roman"/>
          <w:caps/>
        </w:rPr>
      </w:pPr>
      <w:bookmarkStart w:id="22" w:name="_Toc243918573"/>
      <w:bookmarkStart w:id="23" w:name="_Toc53568310"/>
      <w:r w:rsidRPr="00D04BB4">
        <w:rPr>
          <w:rFonts w:ascii="Times New Roman" w:hAnsi="Times New Roman" w:cs="Times New Roman"/>
          <w:caps/>
        </w:rPr>
        <w:t>Распределение</w:t>
      </w:r>
      <w:r w:rsidRPr="006105E1">
        <w:rPr>
          <w:rFonts w:ascii="Times New Roman" w:hAnsi="Times New Roman" w:cs="Times New Roman"/>
          <w:caps/>
        </w:rPr>
        <w:t xml:space="preserve"> прибыли</w:t>
      </w:r>
      <w:bookmarkEnd w:id="22"/>
      <w:bookmarkEnd w:id="23"/>
    </w:p>
    <w:p w:rsidR="00194E61" w:rsidRDefault="00750BDE" w:rsidP="00D04BB4">
      <w:pPr>
        <w:pStyle w:val="a4"/>
        <w:numPr>
          <w:ilvl w:val="1"/>
          <w:numId w:val="1"/>
        </w:numPr>
        <w:tabs>
          <w:tab w:val="left" w:pos="567"/>
        </w:tabs>
        <w:spacing w:after="0"/>
        <w:ind w:left="0" w:firstLine="709"/>
        <w:jc w:val="both"/>
      </w:pPr>
      <w:r>
        <w:t xml:space="preserve"> </w:t>
      </w:r>
      <w:r w:rsidR="00FC345A" w:rsidRPr="006105E1">
        <w:t>Общество вправе ежегодно принимать решение о распределении своей чистой прибыли между участниками Общества. Часть прибыли Общества, предназначенная для распределения между его участниками, распределяется пропорционально их долям в уставном капитале.</w:t>
      </w:r>
    </w:p>
    <w:p w:rsidR="00194E61" w:rsidRPr="00194E61" w:rsidRDefault="00750BDE" w:rsidP="00D04BB4">
      <w:pPr>
        <w:pStyle w:val="a4"/>
        <w:numPr>
          <w:ilvl w:val="1"/>
          <w:numId w:val="1"/>
        </w:numPr>
        <w:tabs>
          <w:tab w:val="left" w:pos="567"/>
        </w:tabs>
        <w:spacing w:after="0"/>
        <w:ind w:left="0" w:firstLine="709"/>
        <w:jc w:val="both"/>
      </w:pPr>
      <w:r>
        <w:t xml:space="preserve"> </w:t>
      </w:r>
      <w:r w:rsidR="00194E61" w:rsidRPr="00D04BB4">
        <w:t>Срок и порядок выплаты части распределенной прибыли Общества определяются решением общего собрания участников Общества о распределении прибыли между ними. В случае если срок выплаты части распределенной прибыли Общества решением общего собрания участников не определен, указанный срок считается равным шестидесяти дням со дня принятия решения о распределении прибыли между участниками Общества.</w:t>
      </w:r>
    </w:p>
    <w:p w:rsidR="00194E61" w:rsidRPr="00194E61" w:rsidRDefault="00750BDE" w:rsidP="00D04BB4">
      <w:pPr>
        <w:pStyle w:val="a4"/>
        <w:numPr>
          <w:ilvl w:val="1"/>
          <w:numId w:val="1"/>
        </w:numPr>
        <w:tabs>
          <w:tab w:val="left" w:pos="567"/>
        </w:tabs>
        <w:spacing w:after="0"/>
        <w:ind w:left="0" w:firstLine="709"/>
        <w:jc w:val="both"/>
      </w:pPr>
      <w:r>
        <w:t xml:space="preserve"> </w:t>
      </w:r>
      <w:r w:rsidR="00194E61" w:rsidRPr="00D04BB4">
        <w:t>В случае, если в течение срока выплаты части распределенной прибыли Общества часть распределенной прибыли не выплачена участнику Общества, он вправе обратиться в течение трех лет после истечения указанного срока к Обществу с требованием о выплате соответствующей части прибыли.</w:t>
      </w:r>
    </w:p>
    <w:p w:rsidR="00194E61" w:rsidRPr="006105E1" w:rsidRDefault="00750BDE" w:rsidP="00D04BB4">
      <w:pPr>
        <w:pStyle w:val="a4"/>
        <w:numPr>
          <w:ilvl w:val="1"/>
          <w:numId w:val="1"/>
        </w:numPr>
        <w:tabs>
          <w:tab w:val="left" w:pos="567"/>
        </w:tabs>
        <w:spacing w:after="0"/>
        <w:ind w:left="0" w:firstLine="709"/>
        <w:jc w:val="both"/>
      </w:pPr>
      <w:r>
        <w:t xml:space="preserve"> </w:t>
      </w:r>
      <w:r w:rsidR="00194E61" w:rsidRPr="00D04BB4">
        <w:t>По истечении указанного срока распределенная и невостребованная участником часть прибыли восстанавливается в составе нераспределенной прибыли Общества.</w:t>
      </w:r>
    </w:p>
    <w:p w:rsidR="00FC345A" w:rsidRPr="006105E1" w:rsidRDefault="00750BDE" w:rsidP="00D04BB4">
      <w:pPr>
        <w:pStyle w:val="a4"/>
        <w:numPr>
          <w:ilvl w:val="1"/>
          <w:numId w:val="1"/>
        </w:numPr>
        <w:tabs>
          <w:tab w:val="left" w:pos="567"/>
        </w:tabs>
        <w:spacing w:after="0"/>
        <w:ind w:left="0" w:firstLine="709"/>
        <w:jc w:val="both"/>
      </w:pPr>
      <w:r>
        <w:t xml:space="preserve"> </w:t>
      </w:r>
      <w:r w:rsidR="00FC345A" w:rsidRPr="006105E1">
        <w:t>Общество не вправе принимать решение о распределении своей прибыли между участниками в следующих случаях:</w:t>
      </w:r>
    </w:p>
    <w:p w:rsidR="00FC345A" w:rsidRPr="006105E1" w:rsidRDefault="00FC345A" w:rsidP="00D04BB4">
      <w:pPr>
        <w:pStyle w:val="a4"/>
        <w:numPr>
          <w:ilvl w:val="1"/>
          <w:numId w:val="10"/>
        </w:numPr>
        <w:tabs>
          <w:tab w:val="left" w:pos="567"/>
        </w:tabs>
        <w:spacing w:after="0"/>
        <w:ind w:left="0" w:firstLine="851"/>
        <w:jc w:val="both"/>
      </w:pPr>
      <w:r w:rsidRPr="006105E1">
        <w:t>до полной оплаты всего уставного капитала Общества;</w:t>
      </w:r>
    </w:p>
    <w:p w:rsidR="00FC345A" w:rsidRPr="006105E1" w:rsidRDefault="00FC345A" w:rsidP="00D04BB4">
      <w:pPr>
        <w:pStyle w:val="a4"/>
        <w:numPr>
          <w:ilvl w:val="1"/>
          <w:numId w:val="10"/>
        </w:numPr>
        <w:tabs>
          <w:tab w:val="left" w:pos="567"/>
        </w:tabs>
        <w:spacing w:after="0"/>
        <w:ind w:left="0" w:firstLine="851"/>
        <w:jc w:val="both"/>
      </w:pPr>
      <w:r w:rsidRPr="006105E1">
        <w:t>до выплаты действительной стоимости доли или части доли участника Общества в случаях, предусмотренных настоящим Уставом;</w:t>
      </w:r>
    </w:p>
    <w:p w:rsidR="00FC345A" w:rsidRPr="006105E1" w:rsidRDefault="00FC345A" w:rsidP="00D04BB4">
      <w:pPr>
        <w:pStyle w:val="a4"/>
        <w:numPr>
          <w:ilvl w:val="1"/>
          <w:numId w:val="10"/>
        </w:numPr>
        <w:tabs>
          <w:tab w:val="left" w:pos="567"/>
        </w:tabs>
        <w:spacing w:after="0"/>
        <w:ind w:left="0" w:firstLine="851"/>
        <w:jc w:val="both"/>
      </w:pPr>
      <w:r w:rsidRPr="006105E1">
        <w:t>если на момент принятия такого решения Общество отвечает признакам несостоятельности (банкротства) в соответствии с федеральным законом о несостоятельности (банкротстве) или если указанные признаки появятся y Общества в результате принятия такого решения;</w:t>
      </w:r>
    </w:p>
    <w:p w:rsidR="00FC345A" w:rsidRPr="006105E1" w:rsidRDefault="00FC345A" w:rsidP="00D04BB4">
      <w:pPr>
        <w:pStyle w:val="a4"/>
        <w:numPr>
          <w:ilvl w:val="1"/>
          <w:numId w:val="10"/>
        </w:numPr>
        <w:tabs>
          <w:tab w:val="left" w:pos="567"/>
        </w:tabs>
        <w:spacing w:after="0"/>
        <w:ind w:left="0" w:firstLine="851"/>
        <w:jc w:val="both"/>
      </w:pPr>
      <w:r w:rsidRPr="006105E1">
        <w:t xml:space="preserve">если на момент принятия такого решения стоимость чистых активов </w:t>
      </w:r>
      <w:r w:rsidR="003F225B" w:rsidRPr="006105E1">
        <w:t xml:space="preserve">Общества </w:t>
      </w:r>
      <w:r w:rsidR="00750BDE">
        <w:t xml:space="preserve">меньше его уставного капитала </w:t>
      </w:r>
      <w:r w:rsidRPr="006105E1">
        <w:t xml:space="preserve">или станет меньше </w:t>
      </w:r>
      <w:r w:rsidR="00750BDE">
        <w:t>его</w:t>
      </w:r>
      <w:r w:rsidRPr="006105E1">
        <w:t xml:space="preserve"> размера в результате принятия такого решения;</w:t>
      </w:r>
    </w:p>
    <w:p w:rsidR="00FC345A" w:rsidRPr="006105E1" w:rsidRDefault="00FC345A" w:rsidP="00D04BB4">
      <w:pPr>
        <w:pStyle w:val="a4"/>
        <w:numPr>
          <w:ilvl w:val="1"/>
          <w:numId w:val="10"/>
        </w:numPr>
        <w:tabs>
          <w:tab w:val="left" w:pos="567"/>
        </w:tabs>
        <w:spacing w:after="0"/>
        <w:ind w:left="0" w:firstLine="851"/>
        <w:jc w:val="both"/>
      </w:pPr>
      <w:r w:rsidRPr="006105E1">
        <w:t>в иных случаях, предусмотренных законом.</w:t>
      </w:r>
    </w:p>
    <w:p w:rsidR="00FC345A" w:rsidRPr="005629CC" w:rsidRDefault="00FC345A" w:rsidP="000D3DB6">
      <w:pPr>
        <w:pStyle w:val="1"/>
        <w:numPr>
          <w:ilvl w:val="0"/>
          <w:numId w:val="1"/>
        </w:numPr>
        <w:tabs>
          <w:tab w:val="left" w:pos="567"/>
        </w:tabs>
        <w:rPr>
          <w:rFonts w:ascii="Times New Roman" w:hAnsi="Times New Roman" w:cs="Times New Roman"/>
          <w:caps/>
        </w:rPr>
      </w:pPr>
      <w:bookmarkStart w:id="24" w:name="_Toc243918574"/>
      <w:bookmarkStart w:id="25" w:name="_Toc53568311"/>
      <w:r w:rsidRPr="005629CC">
        <w:rPr>
          <w:rFonts w:ascii="Times New Roman" w:hAnsi="Times New Roman" w:cs="Times New Roman"/>
          <w:caps/>
        </w:rPr>
        <w:t>Переход доли участника к другому УЧАСТНИКУ</w:t>
      </w:r>
      <w:bookmarkEnd w:id="24"/>
      <w:bookmarkEnd w:id="25"/>
    </w:p>
    <w:p w:rsidR="00FC345A" w:rsidRPr="006105E1" w:rsidRDefault="005A2101" w:rsidP="005629CC">
      <w:pPr>
        <w:pStyle w:val="a4"/>
        <w:numPr>
          <w:ilvl w:val="1"/>
          <w:numId w:val="1"/>
        </w:numPr>
        <w:tabs>
          <w:tab w:val="left" w:pos="567"/>
        </w:tabs>
        <w:spacing w:after="0"/>
        <w:ind w:left="0" w:firstLine="709"/>
        <w:jc w:val="both"/>
      </w:pPr>
      <w:r w:rsidRPr="006105E1">
        <w:tab/>
      </w:r>
      <w:r w:rsidR="00FC345A" w:rsidRPr="006105E1">
        <w:t xml:space="preserve">Переход доли или части доли в уставном капитале </w:t>
      </w:r>
      <w:r w:rsidR="003F225B" w:rsidRPr="006105E1">
        <w:t xml:space="preserve">Общества </w:t>
      </w:r>
      <w:r w:rsidR="00FC345A" w:rsidRPr="006105E1">
        <w:t>к одному или нескольким участникам Общества осуществляется на основании сделки, в порядке правопреемства или на ином законном основании.</w:t>
      </w:r>
    </w:p>
    <w:p w:rsidR="00D27130" w:rsidRDefault="005A2101" w:rsidP="00D27130">
      <w:pPr>
        <w:pStyle w:val="a4"/>
        <w:numPr>
          <w:ilvl w:val="1"/>
          <w:numId w:val="1"/>
        </w:numPr>
        <w:tabs>
          <w:tab w:val="left" w:pos="567"/>
        </w:tabs>
        <w:spacing w:after="0"/>
        <w:ind w:left="0" w:firstLine="709"/>
        <w:jc w:val="both"/>
      </w:pPr>
      <w:r w:rsidRPr="006105E1">
        <w:tab/>
      </w:r>
      <w:r w:rsidR="00FC345A" w:rsidRPr="005629CC">
        <w:t>Участни</w:t>
      </w:r>
      <w:r w:rsidR="00FC345A" w:rsidRPr="006105E1">
        <w:t>к Общества вправе продать или осуществить отчуждение иным образом своей доли или части доли в уставном капитале Общества одному или нескольким участникам Общества. Согласие других участников Общества на совершение подобной сделки не требуется. Доля участника Общества может быть отчуждена до полной ее оплаты только в той части, в которой она уже оплачена.</w:t>
      </w:r>
    </w:p>
    <w:p w:rsidR="006105E1" w:rsidRPr="00D27130" w:rsidRDefault="00FC345A" w:rsidP="00D27130">
      <w:pPr>
        <w:pStyle w:val="a4"/>
        <w:numPr>
          <w:ilvl w:val="1"/>
          <w:numId w:val="1"/>
        </w:numPr>
        <w:tabs>
          <w:tab w:val="left" w:pos="567"/>
        </w:tabs>
        <w:spacing w:after="0"/>
        <w:ind w:left="0" w:firstLine="709"/>
        <w:jc w:val="both"/>
      </w:pPr>
      <w:r w:rsidRPr="00D27130">
        <w:t xml:space="preserve">Сделка, направленная на отчуждение доли или части доли в уставном капитале </w:t>
      </w:r>
      <w:r w:rsidR="003F225B" w:rsidRPr="00D27130">
        <w:t>Общества</w:t>
      </w:r>
      <w:r w:rsidRPr="00D27130">
        <w:t>, подлежит</w:t>
      </w:r>
      <w:r w:rsidRPr="006105E1">
        <w:t xml:space="preserve"> нотариальному удостоверению. Несоблюдение нотариальной формы указанной сделки влечет за собой ее недействительность. </w:t>
      </w:r>
    </w:p>
    <w:p w:rsidR="00F12FCB" w:rsidRPr="006105E1" w:rsidRDefault="00FC345A" w:rsidP="000D3DB6">
      <w:pPr>
        <w:pStyle w:val="1"/>
        <w:numPr>
          <w:ilvl w:val="0"/>
          <w:numId w:val="1"/>
        </w:numPr>
        <w:tabs>
          <w:tab w:val="left" w:pos="567"/>
        </w:tabs>
        <w:rPr>
          <w:rFonts w:ascii="Times New Roman" w:hAnsi="Times New Roman" w:cs="Times New Roman"/>
          <w:caps/>
        </w:rPr>
      </w:pPr>
      <w:bookmarkStart w:id="26" w:name="_Toc243918575"/>
      <w:bookmarkStart w:id="27" w:name="_Toc53568312"/>
      <w:r w:rsidRPr="005629CC">
        <w:rPr>
          <w:rFonts w:ascii="Times New Roman" w:hAnsi="Times New Roman" w:cs="Times New Roman"/>
          <w:caps/>
        </w:rPr>
        <w:t>ПЕРЕХ</w:t>
      </w:r>
      <w:r w:rsidRPr="006105E1">
        <w:rPr>
          <w:rFonts w:ascii="Times New Roman" w:hAnsi="Times New Roman" w:cs="Times New Roman"/>
          <w:caps/>
        </w:rPr>
        <w:t>ОД ДОЛИ УЧАСТНИКА ТРЕТЬЕМУ ЛИЦУ</w:t>
      </w:r>
      <w:bookmarkEnd w:id="26"/>
      <w:bookmarkEnd w:id="27"/>
    </w:p>
    <w:p w:rsidR="00A03B7A" w:rsidRPr="005629CC" w:rsidRDefault="005A2101" w:rsidP="005629CC">
      <w:pPr>
        <w:pStyle w:val="a4"/>
        <w:numPr>
          <w:ilvl w:val="1"/>
          <w:numId w:val="1"/>
        </w:numPr>
        <w:tabs>
          <w:tab w:val="left" w:pos="567"/>
        </w:tabs>
        <w:spacing w:after="0"/>
        <w:ind w:left="0" w:firstLine="709"/>
        <w:jc w:val="both"/>
      </w:pPr>
      <w:r w:rsidRPr="006105E1">
        <w:rPr>
          <w:b/>
          <w:bCs/>
        </w:rPr>
        <w:tab/>
      </w:r>
      <w:r w:rsidR="00FC345A" w:rsidRPr="005629CC">
        <w:t>Переход доли или части доли в уставном капитале к третьему лицу осуществляется на основании сделки, в порядке правопреемства или на ином законном основании.</w:t>
      </w:r>
    </w:p>
    <w:p w:rsidR="00A03B7A" w:rsidRPr="005629CC" w:rsidRDefault="005629CC" w:rsidP="005629CC">
      <w:pPr>
        <w:pStyle w:val="a4"/>
        <w:numPr>
          <w:ilvl w:val="1"/>
          <w:numId w:val="1"/>
        </w:numPr>
        <w:tabs>
          <w:tab w:val="left" w:pos="567"/>
        </w:tabs>
        <w:spacing w:after="0"/>
        <w:ind w:left="0" w:firstLine="709"/>
        <w:jc w:val="both"/>
      </w:pPr>
      <w:r>
        <w:lastRenderedPageBreak/>
        <w:t xml:space="preserve"> </w:t>
      </w:r>
      <w:r w:rsidR="00FC345A" w:rsidRPr="005629CC">
        <w:t>Участник Общества вправе продать или осуществить отчуждение иным образом своей доли или части доли в уставном капитале Общества третьему лицу. Для проведения подобной сделки требуется письменное согласие других участников Общества. Доля участника Общества может быть отчуждена до полной ее оплаты только в той ча</w:t>
      </w:r>
      <w:r w:rsidR="002D3B15" w:rsidRPr="005629CC">
        <w:t>сти, в к</w:t>
      </w:r>
      <w:r w:rsidR="00A03B7A" w:rsidRPr="005629CC">
        <w:t xml:space="preserve">оторой она уже оплачена. </w:t>
      </w:r>
    </w:p>
    <w:p w:rsidR="00A03B7A" w:rsidRPr="005629CC" w:rsidRDefault="005629CC" w:rsidP="005629CC">
      <w:pPr>
        <w:pStyle w:val="a4"/>
        <w:numPr>
          <w:ilvl w:val="1"/>
          <w:numId w:val="1"/>
        </w:numPr>
        <w:tabs>
          <w:tab w:val="left" w:pos="567"/>
        </w:tabs>
        <w:spacing w:after="0"/>
        <w:ind w:left="0" w:firstLine="709"/>
        <w:jc w:val="both"/>
      </w:pPr>
      <w:r>
        <w:t xml:space="preserve"> </w:t>
      </w:r>
      <w:r w:rsidR="002D3B15" w:rsidRPr="005629CC">
        <w:t xml:space="preserve">Участник Общества, намеренный продать свою долю или часть доли в уставном капитале Общества третьему лицу, обязан известить в письменной форме об этом остальных участников Общества и само Общество путем направления через Общество за свой счет оферты с указанием цены и других условий продажи. Оферта о продаже доли или части доли в уставном капитале Общества считается полученной всеми участниками Общества в момент её получения Обществом. </w:t>
      </w:r>
      <w:r w:rsidR="00A03B7A" w:rsidRPr="005629CC">
        <w:t>Отзыв оферты о продаже доли или части доли после её получения Обществом допускается только с согласия всех участников Общества.</w:t>
      </w:r>
    </w:p>
    <w:p w:rsidR="006B3939" w:rsidRPr="005629CC" w:rsidRDefault="005629CC" w:rsidP="005629CC">
      <w:pPr>
        <w:pStyle w:val="a4"/>
        <w:numPr>
          <w:ilvl w:val="1"/>
          <w:numId w:val="1"/>
        </w:numPr>
        <w:tabs>
          <w:tab w:val="left" w:pos="567"/>
        </w:tabs>
        <w:spacing w:after="0"/>
        <w:ind w:left="0" w:firstLine="709"/>
        <w:jc w:val="both"/>
      </w:pPr>
      <w:r>
        <w:t xml:space="preserve"> </w:t>
      </w:r>
      <w:r w:rsidR="006B3939" w:rsidRPr="005629CC">
        <w:t>Участники Общества вправе воспользоваться преимущественным правом покупки доли или части доли в уставном капитале Общества по цене предложения третьему лицу пропорционально размерам своих долей в течение тридцати дней с момента получения оферты Обществом. Уступка указанных преимущественных прав покупки доли или части доли в уставном капитале Общества не допускается.</w:t>
      </w:r>
    </w:p>
    <w:p w:rsidR="00A03B7A" w:rsidRPr="005629CC" w:rsidRDefault="005629CC" w:rsidP="005629CC">
      <w:pPr>
        <w:pStyle w:val="a4"/>
        <w:numPr>
          <w:ilvl w:val="1"/>
          <w:numId w:val="1"/>
        </w:numPr>
        <w:tabs>
          <w:tab w:val="left" w:pos="567"/>
        </w:tabs>
        <w:spacing w:after="0"/>
        <w:ind w:left="0" w:firstLine="709"/>
        <w:jc w:val="both"/>
      </w:pPr>
      <w:r>
        <w:t xml:space="preserve"> </w:t>
      </w:r>
      <w:r w:rsidR="00FC345A" w:rsidRPr="005629CC">
        <w:t>Сделка, направленная на отчуждение доли или части доли в уставном капитале общества, подлежит нотариальному удостоверению. Несоблюдение нотариальной формы указанной сделки влечет за собой ее недействительность. В нотариальном порядке также свидетельствуется подлинность подписи участника Общества на заявлении об отказе от преимущественного права на приобретение доли в уставном капитале Общества.</w:t>
      </w:r>
      <w:r w:rsidR="00A03B7A" w:rsidRPr="005629CC">
        <w:t xml:space="preserve"> </w:t>
      </w:r>
    </w:p>
    <w:p w:rsidR="00A03B7A" w:rsidRPr="005629CC" w:rsidRDefault="005629CC" w:rsidP="005629CC">
      <w:pPr>
        <w:pStyle w:val="a4"/>
        <w:numPr>
          <w:ilvl w:val="1"/>
          <w:numId w:val="1"/>
        </w:numPr>
        <w:tabs>
          <w:tab w:val="left" w:pos="567"/>
        </w:tabs>
        <w:spacing w:after="0"/>
        <w:ind w:left="0" w:firstLine="709"/>
        <w:jc w:val="both"/>
      </w:pPr>
      <w:r>
        <w:t xml:space="preserve"> </w:t>
      </w:r>
      <w:r w:rsidR="00A03B7A" w:rsidRPr="005629CC">
        <w:t>Переход доли участника Общества к другому лицу влечет за собой прекращение его участия в Обществе.</w:t>
      </w:r>
    </w:p>
    <w:p w:rsidR="00C25AAE" w:rsidRPr="006105E1" w:rsidRDefault="00FC345A" w:rsidP="000D3DB6">
      <w:pPr>
        <w:pStyle w:val="1"/>
        <w:numPr>
          <w:ilvl w:val="0"/>
          <w:numId w:val="1"/>
        </w:numPr>
        <w:tabs>
          <w:tab w:val="left" w:pos="567"/>
        </w:tabs>
        <w:rPr>
          <w:rFonts w:ascii="Times New Roman" w:hAnsi="Times New Roman" w:cs="Times New Roman"/>
          <w:bCs w:val="0"/>
          <w:caps/>
          <w:szCs w:val="24"/>
        </w:rPr>
      </w:pPr>
      <w:bookmarkStart w:id="28" w:name="_Toc243918576"/>
      <w:bookmarkStart w:id="29" w:name="_Toc53568313"/>
      <w:r w:rsidRPr="006105E1">
        <w:rPr>
          <w:rFonts w:ascii="Times New Roman" w:hAnsi="Times New Roman" w:cs="Times New Roman"/>
          <w:bCs w:val="0"/>
          <w:caps/>
          <w:szCs w:val="24"/>
        </w:rPr>
        <w:t>наследование доли в уставном капитале общест</w:t>
      </w:r>
      <w:r w:rsidRPr="00D27130">
        <w:rPr>
          <w:rFonts w:ascii="Times New Roman" w:hAnsi="Times New Roman" w:cs="Times New Roman"/>
          <w:bCs w:val="0"/>
          <w:caps/>
          <w:szCs w:val="24"/>
        </w:rPr>
        <w:t>ва</w:t>
      </w:r>
      <w:bookmarkEnd w:id="28"/>
      <w:bookmarkEnd w:id="29"/>
    </w:p>
    <w:p w:rsidR="00FC345A" w:rsidRPr="00D27130" w:rsidRDefault="005A2101" w:rsidP="00D27130">
      <w:pPr>
        <w:pStyle w:val="a4"/>
        <w:numPr>
          <w:ilvl w:val="1"/>
          <w:numId w:val="1"/>
        </w:numPr>
        <w:tabs>
          <w:tab w:val="left" w:pos="567"/>
        </w:tabs>
        <w:spacing w:after="0"/>
        <w:ind w:left="0" w:firstLine="709"/>
        <w:jc w:val="both"/>
      </w:pPr>
      <w:r w:rsidRPr="00D27130">
        <w:tab/>
      </w:r>
      <w:r w:rsidR="00FC345A" w:rsidRPr="00D27130">
        <w:t>Переход доли к наследникам граждан и к правопреемникам юридических лиц, являющихся участниками Общества, передача доли, принадлежавшей ликвидированному юридическому лицу – участнику Общества, его учредителям (участникам), имеющим вещные права на его имущество или обязательственные права в отношении этого юридического лица осуществляется в соответствии с действующим законодательством РФ.  Согласие остальных участников Общества не требуется.</w:t>
      </w:r>
    </w:p>
    <w:p w:rsidR="00FC345A" w:rsidRPr="006105E1" w:rsidRDefault="00FC345A" w:rsidP="000D3DB6">
      <w:pPr>
        <w:pStyle w:val="1"/>
        <w:numPr>
          <w:ilvl w:val="0"/>
          <w:numId w:val="1"/>
        </w:numPr>
        <w:tabs>
          <w:tab w:val="left" w:pos="567"/>
        </w:tabs>
        <w:rPr>
          <w:rFonts w:ascii="Times New Roman" w:hAnsi="Times New Roman" w:cs="Times New Roman"/>
          <w:bCs w:val="0"/>
          <w:caps/>
          <w:szCs w:val="24"/>
        </w:rPr>
      </w:pPr>
      <w:bookmarkStart w:id="30" w:name="_Toc243918577"/>
      <w:bookmarkStart w:id="31" w:name="_Toc53568314"/>
      <w:r w:rsidRPr="00D27130">
        <w:rPr>
          <w:rFonts w:ascii="Times New Roman" w:hAnsi="Times New Roman" w:cs="Times New Roman"/>
          <w:bCs w:val="0"/>
          <w:caps/>
          <w:szCs w:val="24"/>
        </w:rPr>
        <w:t>ПРИОБР</w:t>
      </w:r>
      <w:r w:rsidRPr="006105E1">
        <w:rPr>
          <w:rFonts w:ascii="Times New Roman" w:hAnsi="Times New Roman" w:cs="Times New Roman"/>
          <w:bCs w:val="0"/>
          <w:caps/>
          <w:szCs w:val="24"/>
        </w:rPr>
        <w:t>ЕТЕНИЕ ОБЩЕСТВОМ ДОЛИ В УСТАВНОМ КАПИТАЛЕ</w:t>
      </w:r>
      <w:bookmarkEnd w:id="30"/>
      <w:bookmarkEnd w:id="31"/>
    </w:p>
    <w:p w:rsidR="00FC345A" w:rsidRPr="006105E1" w:rsidRDefault="005A2101" w:rsidP="00D27130">
      <w:pPr>
        <w:pStyle w:val="a4"/>
        <w:numPr>
          <w:ilvl w:val="1"/>
          <w:numId w:val="1"/>
        </w:numPr>
        <w:tabs>
          <w:tab w:val="left" w:pos="567"/>
        </w:tabs>
        <w:spacing w:after="0"/>
        <w:ind w:left="0" w:firstLine="709"/>
        <w:jc w:val="both"/>
      </w:pPr>
      <w:r w:rsidRPr="006105E1">
        <w:tab/>
      </w:r>
      <w:r w:rsidR="00FC345A" w:rsidRPr="006105E1">
        <w:t xml:space="preserve">Общество не вправе приобретать доли или части долей в своем уставном капитале, за исключением случаев, предусмотренных </w:t>
      </w:r>
      <w:r w:rsidR="00D27130">
        <w:t>ФЗ</w:t>
      </w:r>
      <w:r w:rsidR="00FC345A" w:rsidRPr="006105E1">
        <w:t xml:space="preserve"> «Об Обществах с ограниченной ответственностью».</w:t>
      </w:r>
    </w:p>
    <w:p w:rsidR="00FC345A" w:rsidRDefault="005A2101" w:rsidP="00D27130">
      <w:pPr>
        <w:pStyle w:val="a4"/>
        <w:numPr>
          <w:ilvl w:val="1"/>
          <w:numId w:val="1"/>
        </w:numPr>
        <w:tabs>
          <w:tab w:val="left" w:pos="567"/>
        </w:tabs>
        <w:spacing w:after="0"/>
        <w:ind w:left="0" w:firstLine="709"/>
        <w:jc w:val="both"/>
      </w:pPr>
      <w:r w:rsidRPr="006105E1">
        <w:tab/>
      </w:r>
      <w:r w:rsidR="00FC345A" w:rsidRPr="006105E1">
        <w:t>Неоплаченная часть доли участника Общества, который не оплатил в срок свой вклад в уставный капитал в полном размере, переходит к Обществу.</w:t>
      </w:r>
      <w:r w:rsidR="00011460">
        <w:t xml:space="preserve"> </w:t>
      </w:r>
      <w:r w:rsidR="00FC345A" w:rsidRPr="006105E1">
        <w:t xml:space="preserve">Общество обязано выплатить действительную стоимость доли или части доли в уставном капитале </w:t>
      </w:r>
      <w:r w:rsidR="003F225B" w:rsidRPr="006105E1">
        <w:t xml:space="preserve">Общества </w:t>
      </w:r>
      <w:r w:rsidR="00FC345A" w:rsidRPr="006105E1">
        <w:t xml:space="preserve">либо выдать в натуре имущество такой же стоимости в течение одного года со дня перехода к </w:t>
      </w:r>
      <w:r w:rsidR="003F225B" w:rsidRPr="006105E1">
        <w:t xml:space="preserve">Обществу </w:t>
      </w:r>
      <w:r w:rsidR="00FC345A" w:rsidRPr="006105E1">
        <w:t>доли или части доли, если меньший срок не предусмотрен законодательством.</w:t>
      </w:r>
      <w:bookmarkStart w:id="32" w:name="p483"/>
      <w:bookmarkEnd w:id="32"/>
    </w:p>
    <w:p w:rsidR="00011460" w:rsidRPr="006105E1" w:rsidRDefault="00D27130" w:rsidP="00D27130">
      <w:pPr>
        <w:pStyle w:val="a4"/>
        <w:numPr>
          <w:ilvl w:val="1"/>
          <w:numId w:val="1"/>
        </w:numPr>
        <w:tabs>
          <w:tab w:val="left" w:pos="567"/>
        </w:tabs>
        <w:spacing w:after="0"/>
        <w:ind w:left="0" w:firstLine="709"/>
        <w:jc w:val="both"/>
      </w:pPr>
      <w:r w:rsidRPr="00D27130">
        <w:t xml:space="preserve"> </w:t>
      </w:r>
      <w:r w:rsidR="00011460" w:rsidRPr="00D27130">
        <w:t>Общество вправе воспользоваться преимущественным правом покупки доли или части доли, принадлежащих участнику Общества, по цене предложения третьему лицу, в течение семи дней со дня истечения преимущественн</w:t>
      </w:r>
      <w:r w:rsidRPr="00D27130">
        <w:t>ого права покупки у участников О</w:t>
      </w:r>
      <w:r w:rsidR="00011460" w:rsidRPr="00D27130">
        <w:t>бщес</w:t>
      </w:r>
      <w:r w:rsidRPr="00D27130">
        <w:t>тва или отказа всех участников О</w:t>
      </w:r>
      <w:r w:rsidR="00011460" w:rsidRPr="00D27130">
        <w:t>бщества от использования преимущественного права покупки доли или части доли путем направ</w:t>
      </w:r>
      <w:r w:rsidRPr="00D27130">
        <w:t>ления акцепта оферты участнику О</w:t>
      </w:r>
      <w:r w:rsidR="00011460" w:rsidRPr="00D27130">
        <w:t>бщества.</w:t>
      </w:r>
      <w:r w:rsidRPr="00D27130">
        <w:t xml:space="preserve"> Такая сделка не требует нотариального удостоверения.</w:t>
      </w:r>
    </w:p>
    <w:p w:rsidR="00FC345A" w:rsidRPr="006105E1" w:rsidRDefault="00D27130" w:rsidP="00D27130">
      <w:pPr>
        <w:pStyle w:val="a4"/>
        <w:numPr>
          <w:ilvl w:val="1"/>
          <w:numId w:val="1"/>
        </w:numPr>
        <w:tabs>
          <w:tab w:val="left" w:pos="567"/>
        </w:tabs>
        <w:spacing w:after="0"/>
        <w:ind w:left="0" w:firstLine="709"/>
        <w:jc w:val="both"/>
      </w:pPr>
      <w:r>
        <w:t xml:space="preserve"> </w:t>
      </w:r>
      <w:r w:rsidR="00FC345A" w:rsidRPr="006105E1">
        <w:t>Доли, принадлежащие Обществу, не учитываются при определении результатов голосования на общем собрании участников Общества, а также при распределении прибыли и имущества Общества в случае его ликвидации.</w:t>
      </w:r>
    </w:p>
    <w:p w:rsidR="00FC345A" w:rsidRPr="006105E1" w:rsidRDefault="00D27130" w:rsidP="00D27130">
      <w:pPr>
        <w:pStyle w:val="a4"/>
        <w:numPr>
          <w:ilvl w:val="1"/>
          <w:numId w:val="1"/>
        </w:numPr>
        <w:tabs>
          <w:tab w:val="left" w:pos="567"/>
        </w:tabs>
        <w:spacing w:after="0"/>
        <w:ind w:left="0" w:firstLine="709"/>
        <w:jc w:val="both"/>
      </w:pPr>
      <w:r>
        <w:lastRenderedPageBreak/>
        <w:t xml:space="preserve"> </w:t>
      </w:r>
      <w:r w:rsidR="00FC345A" w:rsidRPr="006105E1">
        <w:t xml:space="preserve">В течение одного года со дня перехода доли или части доли в уставном капитале Общества к Обществу они должны быть по решению общего собрания участников Общества распределены между всеми участниками Общества пропорционально их долям в уставном капитале Общества или предложены для приобретения всем либо некоторым участникам Общества. </w:t>
      </w:r>
      <w:r w:rsidR="00011460" w:rsidRPr="006105E1">
        <w:t>Распределение доли или части доли между участниками Общества допускается только в случае, если до перехода доли или части доли к Обществу они были оплачены или за них была предоставлена компенсация, предусмотренная п</w:t>
      </w:r>
      <w:r>
        <w:t>.</w:t>
      </w:r>
      <w:r w:rsidR="00011460" w:rsidRPr="006105E1">
        <w:t xml:space="preserve"> 3 с</w:t>
      </w:r>
      <w:r>
        <w:t>т.</w:t>
      </w:r>
      <w:r w:rsidR="00011460" w:rsidRPr="006105E1">
        <w:t xml:space="preserve"> 15 </w:t>
      </w:r>
      <w:r w:rsidR="00011460">
        <w:t>ФЗ</w:t>
      </w:r>
      <w:r w:rsidR="00011460" w:rsidRPr="006105E1">
        <w:t xml:space="preserve"> «Об обществах с ограниченной ответственностью».</w:t>
      </w:r>
    </w:p>
    <w:p w:rsidR="00FC345A" w:rsidRPr="006105E1" w:rsidRDefault="005A2101" w:rsidP="00D27130">
      <w:pPr>
        <w:pStyle w:val="a4"/>
        <w:numPr>
          <w:ilvl w:val="1"/>
          <w:numId w:val="1"/>
        </w:numPr>
        <w:tabs>
          <w:tab w:val="left" w:pos="567"/>
        </w:tabs>
        <w:spacing w:after="0"/>
        <w:ind w:left="0" w:firstLine="709"/>
        <w:jc w:val="both"/>
      </w:pPr>
      <w:r w:rsidRPr="006105E1">
        <w:tab/>
      </w:r>
      <w:r w:rsidR="00FC345A" w:rsidRPr="006105E1">
        <w:t>Нераспределенная или непроданная часть доли должна быть погашена с соответствующим уменьшением уставного капитала Общества. Продажа доли участникам Общества, в результате которой изменяются размеры долей его участников, а также внесение связанных с продажей доли изменений в Устав Общества осуществляется по решению общего собрания участников Общества, принятому всеми участниками единогласно.</w:t>
      </w:r>
    </w:p>
    <w:p w:rsidR="00FC345A" w:rsidRPr="00D27130" w:rsidRDefault="00FC345A" w:rsidP="000D3DB6">
      <w:pPr>
        <w:pStyle w:val="1"/>
        <w:numPr>
          <w:ilvl w:val="0"/>
          <w:numId w:val="1"/>
        </w:numPr>
        <w:tabs>
          <w:tab w:val="left" w:pos="567"/>
        </w:tabs>
        <w:rPr>
          <w:rFonts w:ascii="Times New Roman" w:hAnsi="Times New Roman" w:cs="Times New Roman"/>
          <w:caps/>
        </w:rPr>
      </w:pPr>
      <w:bookmarkStart w:id="33" w:name="_Toc243918578"/>
      <w:bookmarkStart w:id="34" w:name="_Toc53568315"/>
      <w:r w:rsidRPr="00D27130">
        <w:rPr>
          <w:rFonts w:ascii="Times New Roman" w:hAnsi="Times New Roman" w:cs="Times New Roman"/>
          <w:caps/>
        </w:rPr>
        <w:t>Обращение взыскания на долю участника Общества</w:t>
      </w:r>
      <w:bookmarkEnd w:id="33"/>
      <w:bookmarkEnd w:id="34"/>
      <w:r w:rsidRPr="00D27130">
        <w:rPr>
          <w:rFonts w:ascii="Times New Roman" w:hAnsi="Times New Roman" w:cs="Times New Roman"/>
          <w:caps/>
        </w:rPr>
        <w:t xml:space="preserve"> </w:t>
      </w:r>
    </w:p>
    <w:p w:rsidR="00FC345A" w:rsidRPr="006105E1" w:rsidRDefault="005A2101" w:rsidP="00D27130">
      <w:pPr>
        <w:pStyle w:val="a4"/>
        <w:numPr>
          <w:ilvl w:val="1"/>
          <w:numId w:val="1"/>
        </w:numPr>
        <w:tabs>
          <w:tab w:val="left" w:pos="567"/>
        </w:tabs>
        <w:spacing w:after="0"/>
        <w:ind w:left="0" w:firstLine="709"/>
        <w:jc w:val="both"/>
      </w:pPr>
      <w:r w:rsidRPr="006105E1">
        <w:tab/>
      </w:r>
      <w:r w:rsidR="00FC345A" w:rsidRPr="006105E1">
        <w:t>Обращение по требованию кредиторов взыскания на долю или часть доли участника Общества в уставном капитале Общества по долгам участника Общества допускается только на основании решения суда при недостаточности для покрытия долгов другого имущества участника Общества.</w:t>
      </w:r>
    </w:p>
    <w:p w:rsidR="00FC345A" w:rsidRPr="006105E1" w:rsidRDefault="005A2101" w:rsidP="00D27130">
      <w:pPr>
        <w:pStyle w:val="a4"/>
        <w:numPr>
          <w:ilvl w:val="1"/>
          <w:numId w:val="1"/>
        </w:numPr>
        <w:tabs>
          <w:tab w:val="left" w:pos="567"/>
        </w:tabs>
        <w:spacing w:after="0"/>
        <w:ind w:left="0" w:firstLine="709"/>
        <w:jc w:val="both"/>
      </w:pPr>
      <w:r w:rsidRPr="006105E1">
        <w:tab/>
      </w:r>
      <w:r w:rsidR="00FC345A" w:rsidRPr="006105E1">
        <w:t xml:space="preserve">В случае обращения взыскания на долю или часть доли участника Общества в уставном капитале Общества по долгам участника Общества Общество вправе выплатить кредиторам действительную стоимость доли или части доли участника </w:t>
      </w:r>
      <w:r w:rsidR="003F225B" w:rsidRPr="006105E1">
        <w:t>Общества</w:t>
      </w:r>
      <w:r w:rsidR="00FC345A" w:rsidRPr="006105E1">
        <w:t>. По решению общего собрания участников Общества, принятому всеми участниками единогласно</w:t>
      </w:r>
      <w:r w:rsidR="00F5255A">
        <w:t>, действительная стоимость доли</w:t>
      </w:r>
      <w:r w:rsidR="00FC345A" w:rsidRPr="006105E1">
        <w:t xml:space="preserve"> или части доли участника Общества, на имущество которого обращается взыскание, может быть выплачена кредиторам остальными участниками Общества пропорционально их долям в уставном капитале</w:t>
      </w:r>
      <w:r w:rsidR="00F5255A">
        <w:t>, либо в размере, определенном О</w:t>
      </w:r>
      <w:r w:rsidR="00FC345A" w:rsidRPr="006105E1">
        <w:t xml:space="preserve">бщим собранием участников. </w:t>
      </w:r>
    </w:p>
    <w:p w:rsidR="00FC345A" w:rsidRPr="006105E1" w:rsidRDefault="005A2101" w:rsidP="00D27130">
      <w:pPr>
        <w:pStyle w:val="a4"/>
        <w:numPr>
          <w:ilvl w:val="1"/>
          <w:numId w:val="1"/>
        </w:numPr>
        <w:tabs>
          <w:tab w:val="left" w:pos="567"/>
        </w:tabs>
        <w:spacing w:after="0"/>
        <w:ind w:left="0" w:firstLine="709"/>
        <w:jc w:val="both"/>
      </w:pPr>
      <w:r w:rsidRPr="006105E1">
        <w:tab/>
      </w:r>
      <w:r w:rsidR="00FC345A" w:rsidRPr="006105E1">
        <w:t xml:space="preserve">Действительная стоимость доли или части доли участника Общества в уставном капитале Общества определяется на основании данных бухгалтерской отчетности Общества за последний отчетный период, предшествующий дате предъявления требования к Обществу об обращении взыскания на доли или часть доли участника по его долгам. Положения настоящего пункта не применяются, если к моменту предъявления соответствующих требований кредиторами Общество имеет одного участника. </w:t>
      </w:r>
    </w:p>
    <w:p w:rsidR="00FC345A" w:rsidRPr="006105E1" w:rsidRDefault="005A2101" w:rsidP="00D27130">
      <w:pPr>
        <w:pStyle w:val="a4"/>
        <w:numPr>
          <w:ilvl w:val="1"/>
          <w:numId w:val="1"/>
        </w:numPr>
        <w:tabs>
          <w:tab w:val="left" w:pos="567"/>
        </w:tabs>
        <w:spacing w:after="0"/>
        <w:ind w:left="0" w:firstLine="709"/>
        <w:jc w:val="both"/>
      </w:pPr>
      <w:r w:rsidRPr="006105E1">
        <w:tab/>
      </w:r>
      <w:r w:rsidR="00FC345A" w:rsidRPr="006105E1">
        <w:t xml:space="preserve">В случае, если в течение трех месяцев с </w:t>
      </w:r>
      <w:r w:rsidR="00F5255A">
        <w:t>момента предъявления требования</w:t>
      </w:r>
      <w:r w:rsidR="00FC345A" w:rsidRPr="006105E1">
        <w:t xml:space="preserve"> кредиторами Общество или его участники не выплатят действительную стоимость всей доли или всей части доли участника Общества, на которую обращается взыскание, обращение взыскания на долю или часть доли участника Общества осуществляется путем ее продажи с публичных торгов.</w:t>
      </w:r>
    </w:p>
    <w:p w:rsidR="00FC345A" w:rsidRPr="006105E1" w:rsidRDefault="00FC345A" w:rsidP="000D3DB6">
      <w:pPr>
        <w:pStyle w:val="1"/>
        <w:numPr>
          <w:ilvl w:val="0"/>
          <w:numId w:val="1"/>
        </w:numPr>
        <w:tabs>
          <w:tab w:val="left" w:pos="567"/>
        </w:tabs>
        <w:rPr>
          <w:rFonts w:ascii="Times New Roman" w:hAnsi="Times New Roman" w:cs="Times New Roman"/>
          <w:caps/>
        </w:rPr>
      </w:pPr>
      <w:bookmarkStart w:id="35" w:name="_Toc243918579"/>
      <w:bookmarkStart w:id="36" w:name="_Toc53568316"/>
      <w:r w:rsidRPr="00D27130">
        <w:rPr>
          <w:rFonts w:ascii="Times New Roman" w:hAnsi="Times New Roman" w:cs="Times New Roman"/>
          <w:caps/>
        </w:rPr>
        <w:t>общее собрание</w:t>
      </w:r>
      <w:r w:rsidRPr="006105E1">
        <w:rPr>
          <w:rFonts w:ascii="Times New Roman" w:hAnsi="Times New Roman" w:cs="Times New Roman"/>
          <w:caps/>
        </w:rPr>
        <w:t xml:space="preserve"> участников общества</w:t>
      </w:r>
      <w:bookmarkEnd w:id="35"/>
      <w:bookmarkEnd w:id="36"/>
    </w:p>
    <w:p w:rsidR="00FC345A" w:rsidRPr="006105E1" w:rsidRDefault="005A2101" w:rsidP="00D27130">
      <w:pPr>
        <w:pStyle w:val="a4"/>
        <w:numPr>
          <w:ilvl w:val="1"/>
          <w:numId w:val="1"/>
        </w:numPr>
        <w:tabs>
          <w:tab w:val="left" w:pos="567"/>
        </w:tabs>
        <w:spacing w:after="0"/>
        <w:ind w:left="0" w:firstLine="709"/>
        <w:jc w:val="both"/>
      </w:pPr>
      <w:r w:rsidRPr="006105E1">
        <w:tab/>
      </w:r>
      <w:bookmarkStart w:id="37" w:name="_GoBack"/>
      <w:r w:rsidR="00FC345A" w:rsidRPr="006105E1">
        <w:t>Высшим органом Общества является общее собрание участников Общества</w:t>
      </w:r>
      <w:bookmarkEnd w:id="37"/>
      <w:r w:rsidR="00FC345A" w:rsidRPr="006105E1">
        <w:t>.</w:t>
      </w:r>
      <w:r w:rsidR="00EB75FF">
        <w:t xml:space="preserve"> </w:t>
      </w:r>
      <w:r w:rsidR="00FC345A" w:rsidRPr="006105E1">
        <w:t xml:space="preserve">Общее собрание участников Общества может быть очередным или внеочередным. </w:t>
      </w:r>
    </w:p>
    <w:p w:rsidR="00FC345A" w:rsidRPr="006105E1" w:rsidRDefault="005A2101" w:rsidP="00D27130">
      <w:pPr>
        <w:pStyle w:val="a4"/>
        <w:numPr>
          <w:ilvl w:val="1"/>
          <w:numId w:val="1"/>
        </w:numPr>
        <w:tabs>
          <w:tab w:val="left" w:pos="567"/>
        </w:tabs>
        <w:spacing w:after="0"/>
        <w:ind w:left="0" w:firstLine="709"/>
        <w:jc w:val="both"/>
      </w:pPr>
      <w:r w:rsidRPr="006105E1">
        <w:tab/>
      </w:r>
      <w:r w:rsidR="00352EC7">
        <w:t>Общество ежегодно проводит о</w:t>
      </w:r>
      <w:r w:rsidR="00FC345A" w:rsidRPr="006105E1">
        <w:t>чередное общ</w:t>
      </w:r>
      <w:r w:rsidR="00352EC7">
        <w:t xml:space="preserve">ее собрание участников Общества, на котором </w:t>
      </w:r>
      <w:r w:rsidR="00FC345A" w:rsidRPr="006105E1">
        <w:t>утверждаются годовые р</w:t>
      </w:r>
      <w:r w:rsidR="00352EC7">
        <w:t>езультаты деятельности Общества и решаются иные вопросы, отнесенные к компетенции общего собрания участников Общества.</w:t>
      </w:r>
    </w:p>
    <w:p w:rsidR="00FC345A" w:rsidRDefault="005A2101" w:rsidP="00D27130">
      <w:pPr>
        <w:pStyle w:val="a4"/>
        <w:numPr>
          <w:ilvl w:val="1"/>
          <w:numId w:val="1"/>
        </w:numPr>
        <w:tabs>
          <w:tab w:val="left" w:pos="567"/>
        </w:tabs>
        <w:spacing w:after="0"/>
        <w:ind w:left="0" w:firstLine="709"/>
        <w:jc w:val="both"/>
      </w:pPr>
      <w:r w:rsidRPr="006105E1">
        <w:tab/>
      </w:r>
      <w:r w:rsidR="00FC345A" w:rsidRPr="006105E1">
        <w:t>Внеочередное общее собрание участников Общества проводится, если проведения такого общего собрания требуют интересы Общества и его участников. Внеочередное общее собрани</w:t>
      </w:r>
      <w:r w:rsidR="00831B90" w:rsidRPr="006105E1">
        <w:t xml:space="preserve">е участников Общества </w:t>
      </w:r>
      <w:r w:rsidR="006C1BE6">
        <w:t>может быть созвано</w:t>
      </w:r>
      <w:r w:rsidR="00FC345A" w:rsidRPr="006105E1">
        <w:t xml:space="preserve"> </w:t>
      </w:r>
      <w:r w:rsidR="006C1BE6">
        <w:t xml:space="preserve">Генеральным </w:t>
      </w:r>
      <w:r w:rsidR="00831B90" w:rsidRPr="006105E1">
        <w:t>Директор</w:t>
      </w:r>
      <w:r w:rsidR="006C1BE6">
        <w:t>ом</w:t>
      </w:r>
      <w:r w:rsidR="003F4687" w:rsidRPr="006105E1">
        <w:t xml:space="preserve"> </w:t>
      </w:r>
      <w:r w:rsidR="00FC345A" w:rsidRPr="006105E1">
        <w:t xml:space="preserve">Общества по его инициативе, по требованию </w:t>
      </w:r>
      <w:r w:rsidR="00352EC7">
        <w:t>ревизионной комиссии, аудитора</w:t>
      </w:r>
      <w:r w:rsidR="00FC345A" w:rsidRPr="006105E1">
        <w:t>, а также участников Общества, обладающих в совокупности не менее чем одной десятой от общего числа голосов участников Общества. B случае принятия решения о проведении внеочередного общего собрания участников Общества указанное общее собрание должно быть проведено не позднее сорока пяти дней со дня получения требования о его проведении.</w:t>
      </w:r>
    </w:p>
    <w:p w:rsidR="00352EC7" w:rsidRDefault="00C05ECA" w:rsidP="00D27130">
      <w:pPr>
        <w:pStyle w:val="a4"/>
        <w:numPr>
          <w:ilvl w:val="1"/>
          <w:numId w:val="1"/>
        </w:numPr>
        <w:tabs>
          <w:tab w:val="left" w:pos="567"/>
        </w:tabs>
        <w:spacing w:after="0"/>
        <w:ind w:left="0" w:firstLine="709"/>
        <w:jc w:val="both"/>
      </w:pPr>
      <w:r>
        <w:lastRenderedPageBreak/>
        <w:t xml:space="preserve"> </w:t>
      </w:r>
      <w:r w:rsidR="00352EC7">
        <w:t>Созыв, подготовку и проведение общего собрания участников Общества обеспечивает единоличный исполнительный орган Общества.</w:t>
      </w:r>
    </w:p>
    <w:p w:rsidR="006C1BE6" w:rsidRPr="006105E1" w:rsidRDefault="00C05ECA" w:rsidP="00D27130">
      <w:pPr>
        <w:pStyle w:val="a4"/>
        <w:numPr>
          <w:ilvl w:val="1"/>
          <w:numId w:val="1"/>
        </w:numPr>
        <w:tabs>
          <w:tab w:val="left" w:pos="567"/>
        </w:tabs>
        <w:spacing w:after="0"/>
        <w:ind w:left="0" w:firstLine="709"/>
        <w:jc w:val="both"/>
      </w:pPr>
      <w:r>
        <w:t xml:space="preserve"> </w:t>
      </w:r>
      <w:r w:rsidR="006C1BE6" w:rsidRPr="006105E1">
        <w:t>Все участники Общества имеют право присутствовать на общем собрании участников Общества, принимать участие в обсуждении вопросов повестки дня и голосовать при принятии решений. Каждый участник Общества имеет на общем собрании участников Общества число голосов, пропорциональное его доле в уставном капитале Общества.</w:t>
      </w:r>
    </w:p>
    <w:p w:rsidR="006C1BE6" w:rsidRDefault="005A2101" w:rsidP="0026772B">
      <w:pPr>
        <w:pStyle w:val="a4"/>
        <w:numPr>
          <w:ilvl w:val="1"/>
          <w:numId w:val="1"/>
        </w:numPr>
        <w:tabs>
          <w:tab w:val="left" w:pos="567"/>
        </w:tabs>
        <w:spacing w:after="0"/>
        <w:ind w:left="0" w:firstLine="709"/>
        <w:jc w:val="both"/>
      </w:pPr>
      <w:r w:rsidRPr="006105E1">
        <w:tab/>
      </w:r>
      <w:r w:rsidR="00612E7C">
        <w:t>Орган или лица, созывающие общее собрание участников Общества, обязаны не позднее чем за тридцать дней до его проведения уведомить об этом каждого участника Общества заказным письмом по адресу, указанному в Списке участников Общества.</w:t>
      </w:r>
      <w:r w:rsidR="0026772B">
        <w:t xml:space="preserve"> </w:t>
      </w:r>
      <w:r w:rsidR="00FC345A" w:rsidRPr="006105E1">
        <w:t>B уведомлении должны быть указаны время и место проведения Общего собрания участников Общества, предлаг</w:t>
      </w:r>
      <w:r w:rsidR="00665990">
        <w:t>аемая повестка дня, приложены информация и материалы, подлежащие предоставлению участникам Общества.</w:t>
      </w:r>
    </w:p>
    <w:p w:rsidR="00665990" w:rsidRDefault="00665990" w:rsidP="00D27130">
      <w:pPr>
        <w:pStyle w:val="a4"/>
        <w:numPr>
          <w:ilvl w:val="1"/>
          <w:numId w:val="1"/>
        </w:numPr>
        <w:tabs>
          <w:tab w:val="left" w:pos="567"/>
        </w:tabs>
        <w:spacing w:after="0"/>
        <w:ind w:left="0" w:firstLine="709"/>
        <w:jc w:val="both"/>
      </w:pPr>
      <w:r w:rsidRPr="006105E1">
        <w:tab/>
        <w:t>K информации и материалам, подлежащим предоставлению участникам Общества при подготовке общего собрания участников, относятся годовой отчет Общества, заключение аудитора</w:t>
      </w:r>
      <w:r>
        <w:t xml:space="preserve"> или ревизионной комиссии</w:t>
      </w:r>
      <w:r w:rsidRPr="006105E1">
        <w:t xml:space="preserve"> по результатам проверки годовых отчетов и годовых бухгалтерских балансов Общества, сведения о кандидате (кандидатах) в исполнительные органы Общества, проект изменений и дополнений, вносимых в Устав Общества, или проект Устава Общества в новой редакции, проекты внутренних документов Общества. Указанные информация и материалы в течение </w:t>
      </w:r>
      <w:r>
        <w:t>четырнадцати</w:t>
      </w:r>
      <w:r w:rsidRPr="006105E1">
        <w:t xml:space="preserve"> дней до проведения общего собрания участников Общества должны быть предоставлены всем участникам Общества для ознакомления в помещении исполнительного органа Общества. Общество обязано по требованию участника Общества предоставить ему копии указанных документов. Плата, взимаемая Обществом за предоставление данных копий, не может превышать затраты на их изготовление. </w:t>
      </w:r>
    </w:p>
    <w:p w:rsidR="006C1BE6" w:rsidRDefault="00C05ECA" w:rsidP="00D27130">
      <w:pPr>
        <w:pStyle w:val="a4"/>
        <w:numPr>
          <w:ilvl w:val="1"/>
          <w:numId w:val="1"/>
        </w:numPr>
        <w:tabs>
          <w:tab w:val="left" w:pos="567"/>
        </w:tabs>
        <w:spacing w:after="0"/>
        <w:ind w:left="0" w:firstLine="709"/>
        <w:jc w:val="both"/>
      </w:pPr>
      <w:r>
        <w:t xml:space="preserve"> </w:t>
      </w:r>
      <w:r w:rsidR="00FC345A" w:rsidRPr="006105E1">
        <w:t>Любой участник Общества вправе вносить предложения о включении в повестку дня общего собрания участников Общества дополнительных вопросов не позднее чем за пят</w:t>
      </w:r>
      <w:r w:rsidR="0026772B">
        <w:t>надцать</w:t>
      </w:r>
      <w:r w:rsidR="00FC345A" w:rsidRPr="006105E1">
        <w:t xml:space="preserve"> дней до его проведения. Дополнительные вопросы, за исключением вопросов, которые не относятся к компетенции общего собрания участников Общества или не соответствуют требованиям федеральных законов, включаются в повестку дня общего собрания участников Общества. </w:t>
      </w:r>
    </w:p>
    <w:p w:rsidR="00FC345A" w:rsidRDefault="00C05ECA" w:rsidP="00D27130">
      <w:pPr>
        <w:pStyle w:val="a4"/>
        <w:numPr>
          <w:ilvl w:val="1"/>
          <w:numId w:val="1"/>
        </w:numPr>
        <w:tabs>
          <w:tab w:val="left" w:pos="567"/>
        </w:tabs>
        <w:spacing w:after="0"/>
        <w:ind w:left="0" w:firstLine="709"/>
        <w:jc w:val="both"/>
      </w:pPr>
      <w:r>
        <w:t xml:space="preserve"> </w:t>
      </w:r>
      <w:r w:rsidR="00FC345A" w:rsidRPr="006105E1">
        <w:t xml:space="preserve">Лицо, созывающее общее собрание участников Общества, не вправе вносить изменения в формулировки дополнительных вопросов, предложенных для включения в повестку дня общего собрания участников Общества. B случае если по предложению участников Общества в первоначальную повестку дня общего собрания участников Общества вносятся изменения, </w:t>
      </w:r>
      <w:r w:rsidR="0026772B">
        <w:t xml:space="preserve">орган или </w:t>
      </w:r>
      <w:r w:rsidR="00FC345A" w:rsidRPr="006105E1">
        <w:t>лицо, созывающее общее собрание участников Общества, обязано не позднее чем за десять дней до его проведения уведомить всех участников Общества o внесенных в повестку дня изменениях заказным письмом.</w:t>
      </w:r>
    </w:p>
    <w:p w:rsidR="00FC345A" w:rsidRPr="006105E1" w:rsidRDefault="00C05ECA" w:rsidP="00D27130">
      <w:pPr>
        <w:pStyle w:val="a4"/>
        <w:numPr>
          <w:ilvl w:val="1"/>
          <w:numId w:val="1"/>
        </w:numPr>
        <w:tabs>
          <w:tab w:val="left" w:pos="567"/>
        </w:tabs>
        <w:spacing w:after="0"/>
        <w:ind w:left="0" w:firstLine="709"/>
        <w:jc w:val="both"/>
      </w:pPr>
      <w:r>
        <w:t xml:space="preserve"> </w:t>
      </w:r>
      <w:r w:rsidR="00FC345A" w:rsidRPr="006105E1">
        <w:t>B случае нарушения установленного порядка созыва общего собрания участников Общества такое общее собрание признается правомочным, если в нем участвуют все участники Общества.</w:t>
      </w:r>
    </w:p>
    <w:p w:rsidR="00612E7C" w:rsidRDefault="00C05ECA" w:rsidP="00D27130">
      <w:pPr>
        <w:pStyle w:val="a4"/>
        <w:numPr>
          <w:ilvl w:val="1"/>
          <w:numId w:val="1"/>
        </w:numPr>
        <w:tabs>
          <w:tab w:val="left" w:pos="567"/>
        </w:tabs>
        <w:spacing w:after="0"/>
        <w:ind w:left="0" w:firstLine="709"/>
        <w:jc w:val="both"/>
      </w:pPr>
      <w:r>
        <w:t xml:space="preserve"> </w:t>
      </w:r>
      <w:r w:rsidR="00612E7C">
        <w:t>Участники Общества вправе участвовать в общем собрании лично или через своих представителей. Представители участников Общества должны предъявить документы, подтверждающие их надлежащие полномочия. Доверенность, выданная представителю участника Общества, должна содержать сведения о представляемом и представителе (имя или наименование, место жительства и местонахождение, паспортные данные)</w:t>
      </w:r>
      <w:r w:rsidR="0026772B">
        <w:t>.</w:t>
      </w:r>
    </w:p>
    <w:p w:rsidR="00FC345A" w:rsidRPr="006105E1" w:rsidRDefault="00C05ECA" w:rsidP="00D27130">
      <w:pPr>
        <w:pStyle w:val="a4"/>
        <w:numPr>
          <w:ilvl w:val="1"/>
          <w:numId w:val="1"/>
        </w:numPr>
        <w:tabs>
          <w:tab w:val="left" w:pos="567"/>
        </w:tabs>
        <w:spacing w:after="0"/>
        <w:ind w:left="0" w:firstLine="709"/>
        <w:jc w:val="both"/>
      </w:pPr>
      <w:r>
        <w:t xml:space="preserve"> </w:t>
      </w:r>
      <w:r w:rsidR="00FC345A" w:rsidRPr="006105E1">
        <w:t xml:space="preserve">Перед открытием общего собрания участников Общества проводится регистрация прибывших участников Общества. </w:t>
      </w:r>
      <w:proofErr w:type="spellStart"/>
      <w:r w:rsidR="00FC345A" w:rsidRPr="006105E1">
        <w:t>Незарегистрировавшийся</w:t>
      </w:r>
      <w:proofErr w:type="spellEnd"/>
      <w:r w:rsidR="00FC345A" w:rsidRPr="006105E1">
        <w:t xml:space="preserve"> участник Общества (представитель участника Общества) не вправе принимать участие в голосовании.</w:t>
      </w:r>
    </w:p>
    <w:p w:rsidR="00FC345A" w:rsidRDefault="00C05ECA" w:rsidP="00D27130">
      <w:pPr>
        <w:pStyle w:val="a4"/>
        <w:numPr>
          <w:ilvl w:val="1"/>
          <w:numId w:val="1"/>
        </w:numPr>
        <w:tabs>
          <w:tab w:val="left" w:pos="567"/>
        </w:tabs>
        <w:spacing w:after="0"/>
        <w:ind w:left="0" w:firstLine="709"/>
        <w:jc w:val="both"/>
      </w:pPr>
      <w:r>
        <w:t xml:space="preserve"> </w:t>
      </w:r>
      <w:r w:rsidR="00FC345A" w:rsidRPr="006105E1">
        <w:t>Общее собрание участников Общества открывается в указанное в уведомлении о проведении общего собрания участников Общества время или, если все участники Общес</w:t>
      </w:r>
      <w:r w:rsidR="00352EC7">
        <w:t>тва уже зарегистрированы, ранее</w:t>
      </w:r>
      <w:r w:rsidR="00FC345A" w:rsidRPr="006105E1">
        <w:t xml:space="preserve">. Лицо, открывающее общее собрание участников Общества, проводит выборы председательствующего из числа участников Общества. При голосовании по вопросу об избрании председательствующего каждый участник общего собрания участников Общества имеет один голос, а решение по указанному вопросу принимается большинством голосов от общего числа голосов участников Общества, имеющих право голосовать на данном общем собрании. </w:t>
      </w:r>
      <w:r w:rsidR="00352EC7">
        <w:lastRenderedPageBreak/>
        <w:t xml:space="preserve">Генеральный </w:t>
      </w:r>
      <w:r w:rsidR="00831B90" w:rsidRPr="006105E1">
        <w:t>Директор</w:t>
      </w:r>
      <w:r w:rsidR="00831B90" w:rsidRPr="00352EC7">
        <w:t xml:space="preserve"> </w:t>
      </w:r>
      <w:r w:rsidR="00FC345A" w:rsidRPr="006105E1">
        <w:t>Общества организует ведение протокола общего собрания участников Общества.</w:t>
      </w:r>
    </w:p>
    <w:p w:rsidR="00612E7C" w:rsidRDefault="00C05ECA" w:rsidP="00D27130">
      <w:pPr>
        <w:pStyle w:val="a4"/>
        <w:numPr>
          <w:ilvl w:val="1"/>
          <w:numId w:val="1"/>
        </w:numPr>
        <w:tabs>
          <w:tab w:val="left" w:pos="567"/>
        </w:tabs>
        <w:spacing w:after="0"/>
        <w:ind w:left="0" w:firstLine="709"/>
        <w:jc w:val="both"/>
      </w:pPr>
      <w:r>
        <w:t xml:space="preserve"> </w:t>
      </w:r>
      <w:r w:rsidR="00612E7C">
        <w:t xml:space="preserve">В соответствии с п.3 ст.67.1 ГК РФ принятие общим собранием участников Общества решения посредством очного голосования и состав участников Общества, присутствовавших при его принятии, подтверждаются путем подписания протокола всеми участниками Общества и не требуют нотариального удостоверения. </w:t>
      </w:r>
    </w:p>
    <w:p w:rsidR="00612E7C" w:rsidRPr="006105E1" w:rsidRDefault="00C05ECA" w:rsidP="00D27130">
      <w:pPr>
        <w:pStyle w:val="a4"/>
        <w:numPr>
          <w:ilvl w:val="1"/>
          <w:numId w:val="1"/>
        </w:numPr>
        <w:tabs>
          <w:tab w:val="left" w:pos="567"/>
        </w:tabs>
        <w:spacing w:after="0"/>
        <w:ind w:left="0" w:firstLine="709"/>
        <w:jc w:val="both"/>
      </w:pPr>
      <w:r>
        <w:t xml:space="preserve"> </w:t>
      </w:r>
      <w:r w:rsidR="00612E7C">
        <w:t>Решение общего собрания участников Общества может быть принято без проведения собрания путем проведения заочного голосования за исключением решения</w:t>
      </w:r>
      <w:r w:rsidR="0026772B">
        <w:t xml:space="preserve"> по вопросам, указанным в п.19.4</w:t>
      </w:r>
      <w:r w:rsidR="00612E7C">
        <w:t xml:space="preserve"> настоящего Устава.</w:t>
      </w:r>
    </w:p>
    <w:p w:rsidR="00FC345A" w:rsidRPr="0026772B" w:rsidRDefault="00FC345A" w:rsidP="000D3DB6">
      <w:pPr>
        <w:pStyle w:val="1"/>
        <w:numPr>
          <w:ilvl w:val="0"/>
          <w:numId w:val="1"/>
        </w:numPr>
        <w:tabs>
          <w:tab w:val="left" w:pos="567"/>
        </w:tabs>
        <w:rPr>
          <w:rFonts w:ascii="Times New Roman" w:hAnsi="Times New Roman" w:cs="Times New Roman"/>
          <w:caps/>
        </w:rPr>
      </w:pPr>
      <w:bookmarkStart w:id="38" w:name="_Toc243918580"/>
      <w:bookmarkStart w:id="39" w:name="_Toc53568317"/>
      <w:r w:rsidRPr="0026772B">
        <w:rPr>
          <w:rFonts w:ascii="Times New Roman" w:hAnsi="Times New Roman" w:cs="Times New Roman"/>
          <w:caps/>
        </w:rPr>
        <w:t>Исключительная компетенция Общего собрания</w:t>
      </w:r>
      <w:bookmarkEnd w:id="38"/>
      <w:bookmarkEnd w:id="39"/>
    </w:p>
    <w:p w:rsidR="00FC345A" w:rsidRPr="006105E1" w:rsidRDefault="00FC345A" w:rsidP="0026772B">
      <w:pPr>
        <w:pStyle w:val="a4"/>
        <w:tabs>
          <w:tab w:val="left" w:pos="567"/>
        </w:tabs>
        <w:spacing w:after="0"/>
        <w:ind w:left="0" w:firstLine="0"/>
        <w:jc w:val="both"/>
      </w:pPr>
      <w:r w:rsidRPr="006105E1">
        <w:t>К исключительной компетенции Общего собрания участник</w:t>
      </w:r>
      <w:r w:rsidR="0026772B">
        <w:t xml:space="preserve">ов Общества относятся следующие </w:t>
      </w:r>
      <w:r w:rsidRPr="006105E1">
        <w:t>вопросы:</w:t>
      </w:r>
    </w:p>
    <w:p w:rsidR="004B3136" w:rsidRDefault="00C05ECA" w:rsidP="0026772B">
      <w:pPr>
        <w:pStyle w:val="a4"/>
        <w:numPr>
          <w:ilvl w:val="1"/>
          <w:numId w:val="1"/>
        </w:numPr>
        <w:tabs>
          <w:tab w:val="left" w:pos="567"/>
        </w:tabs>
        <w:spacing w:after="0"/>
        <w:ind w:left="0" w:firstLine="709"/>
        <w:jc w:val="both"/>
      </w:pPr>
      <w:r>
        <w:t xml:space="preserve"> </w:t>
      </w:r>
      <w:r w:rsidR="006105E1">
        <w:t>О</w:t>
      </w:r>
      <w:r w:rsidR="004B3136" w:rsidRPr="006105E1">
        <w:t>пределение основных направлений деятельности Общества, принципов образования и использования ее имущества, а также принятие решения об участии в ассоциациях и других объединениях коммерческих организаций;</w:t>
      </w:r>
    </w:p>
    <w:p w:rsidR="0026772B" w:rsidRPr="006105E1" w:rsidRDefault="00C05ECA" w:rsidP="0026772B">
      <w:pPr>
        <w:pStyle w:val="a4"/>
        <w:numPr>
          <w:ilvl w:val="1"/>
          <w:numId w:val="1"/>
        </w:numPr>
        <w:tabs>
          <w:tab w:val="left" w:pos="567"/>
        </w:tabs>
        <w:spacing w:after="0"/>
        <w:ind w:left="0" w:firstLine="709"/>
        <w:jc w:val="both"/>
      </w:pPr>
      <w:r>
        <w:t xml:space="preserve"> </w:t>
      </w:r>
      <w:r w:rsidR="0026772B">
        <w:t>П</w:t>
      </w:r>
      <w:r w:rsidR="0026772B" w:rsidRPr="006105E1">
        <w:t>ринятие решений о создании Обществом других юридических лиц, об участии Общества в других юридических лицах, о создании филиалов и об открытии представительств Общества;</w:t>
      </w:r>
    </w:p>
    <w:p w:rsidR="0026772B" w:rsidRPr="006105E1" w:rsidRDefault="00C05ECA" w:rsidP="0026772B">
      <w:pPr>
        <w:pStyle w:val="a4"/>
        <w:numPr>
          <w:ilvl w:val="1"/>
          <w:numId w:val="1"/>
        </w:numPr>
        <w:tabs>
          <w:tab w:val="left" w:pos="567"/>
        </w:tabs>
        <w:spacing w:after="0"/>
        <w:ind w:left="0" w:firstLine="709"/>
        <w:jc w:val="both"/>
      </w:pPr>
      <w:r>
        <w:t xml:space="preserve"> </w:t>
      </w:r>
      <w:r w:rsidR="006105E1">
        <w:t>О</w:t>
      </w:r>
      <w:r w:rsidR="004B3136" w:rsidRPr="006105E1">
        <w:t>бразование исполнительных органов Общества и досрочное прекращение их полномочий, a также принятие решения о передаче полномочий единоличного исполнительного органа Общества коммерческой организации или индивидуальному предпринимателю (далее - управляющий), утверждение такого управляющего и условий договора с ним;</w:t>
      </w:r>
    </w:p>
    <w:p w:rsidR="004B3136" w:rsidRPr="006105E1" w:rsidRDefault="00C05ECA" w:rsidP="0026772B">
      <w:pPr>
        <w:pStyle w:val="a4"/>
        <w:numPr>
          <w:ilvl w:val="1"/>
          <w:numId w:val="1"/>
        </w:numPr>
        <w:tabs>
          <w:tab w:val="left" w:pos="567"/>
        </w:tabs>
        <w:spacing w:after="0"/>
        <w:ind w:left="0" w:firstLine="709"/>
        <w:jc w:val="both"/>
      </w:pPr>
      <w:r>
        <w:t xml:space="preserve"> </w:t>
      </w:r>
      <w:r w:rsidR="006105E1">
        <w:t>У</w:t>
      </w:r>
      <w:r w:rsidR="004B3136" w:rsidRPr="006105E1">
        <w:t>тверждение годовых отчетов и бухгалтерской (финансовой) отчетности Общества;</w:t>
      </w:r>
    </w:p>
    <w:p w:rsidR="004B3136" w:rsidRPr="006105E1" w:rsidRDefault="00C05ECA" w:rsidP="0026772B">
      <w:pPr>
        <w:pStyle w:val="a4"/>
        <w:numPr>
          <w:ilvl w:val="1"/>
          <w:numId w:val="1"/>
        </w:numPr>
        <w:tabs>
          <w:tab w:val="left" w:pos="567"/>
        </w:tabs>
        <w:spacing w:after="0"/>
        <w:ind w:left="0" w:firstLine="709"/>
        <w:jc w:val="both"/>
      </w:pPr>
      <w:r>
        <w:t xml:space="preserve"> </w:t>
      </w:r>
      <w:r w:rsidR="006105E1">
        <w:t>П</w:t>
      </w:r>
      <w:r w:rsidR="004B3136" w:rsidRPr="006105E1">
        <w:t>ринятие решения о размещении Обществом облигаций и иных эмиссионных ценных бумаг;</w:t>
      </w:r>
    </w:p>
    <w:p w:rsidR="004B3136" w:rsidRDefault="00C05ECA" w:rsidP="0026772B">
      <w:pPr>
        <w:pStyle w:val="a4"/>
        <w:numPr>
          <w:ilvl w:val="1"/>
          <w:numId w:val="1"/>
        </w:numPr>
        <w:tabs>
          <w:tab w:val="left" w:pos="567"/>
        </w:tabs>
        <w:spacing w:after="0"/>
        <w:ind w:left="0" w:firstLine="709"/>
        <w:jc w:val="both"/>
      </w:pPr>
      <w:r>
        <w:t xml:space="preserve"> </w:t>
      </w:r>
      <w:r w:rsidR="006105E1">
        <w:t>П</w:t>
      </w:r>
      <w:r w:rsidR="004B3136" w:rsidRPr="006105E1">
        <w:t>ринятие решения о распределении чистой прибыли Общества между участниками Общества;</w:t>
      </w:r>
    </w:p>
    <w:p w:rsidR="0026772B" w:rsidRDefault="00C05ECA" w:rsidP="0026772B">
      <w:pPr>
        <w:pStyle w:val="a4"/>
        <w:numPr>
          <w:ilvl w:val="1"/>
          <w:numId w:val="1"/>
        </w:numPr>
        <w:tabs>
          <w:tab w:val="left" w:pos="567"/>
        </w:tabs>
        <w:spacing w:after="0"/>
        <w:ind w:left="0" w:firstLine="709"/>
        <w:jc w:val="both"/>
      </w:pPr>
      <w:r>
        <w:t xml:space="preserve"> </w:t>
      </w:r>
      <w:r w:rsidR="0026772B">
        <w:t>У</w:t>
      </w:r>
      <w:r w:rsidR="0026772B" w:rsidRPr="006105E1">
        <w:t>тверждение и изменение устава Общества, в том числе изменение размера уставного капитала Общества;</w:t>
      </w:r>
    </w:p>
    <w:p w:rsidR="0026772B" w:rsidRDefault="00C05ECA" w:rsidP="0026772B">
      <w:pPr>
        <w:pStyle w:val="a4"/>
        <w:numPr>
          <w:ilvl w:val="1"/>
          <w:numId w:val="1"/>
        </w:numPr>
        <w:tabs>
          <w:tab w:val="left" w:pos="567"/>
        </w:tabs>
        <w:spacing w:after="0"/>
        <w:ind w:left="0" w:firstLine="709"/>
        <w:jc w:val="both"/>
      </w:pPr>
      <w:r>
        <w:t xml:space="preserve"> </w:t>
      </w:r>
      <w:r w:rsidR="0026772B">
        <w:t>О</w:t>
      </w:r>
      <w:r w:rsidR="0026772B" w:rsidRPr="006105E1">
        <w:t>пределение порядка приема в состав участников Общества и исключения из числа ее участников, кроме случаев, когда такой порядок определен законом;</w:t>
      </w:r>
    </w:p>
    <w:p w:rsidR="00C20378" w:rsidRDefault="00C05ECA" w:rsidP="00C20378">
      <w:pPr>
        <w:pStyle w:val="a4"/>
        <w:numPr>
          <w:ilvl w:val="1"/>
          <w:numId w:val="1"/>
        </w:numPr>
        <w:tabs>
          <w:tab w:val="left" w:pos="567"/>
        </w:tabs>
        <w:spacing w:after="0"/>
        <w:ind w:left="0" w:firstLine="709"/>
        <w:jc w:val="both"/>
      </w:pPr>
      <w:r>
        <w:t xml:space="preserve"> </w:t>
      </w:r>
      <w:r w:rsidR="00C20378">
        <w:t>П</w:t>
      </w:r>
      <w:r w:rsidR="00C20378" w:rsidRPr="006105E1">
        <w:t>ринятие решений о реорганизации и ликвидации, о назначении ликвидационной комиссии (ликвидатора) и об утверждении ликвидационного баланса;</w:t>
      </w:r>
    </w:p>
    <w:p w:rsidR="0026772B" w:rsidRPr="006105E1" w:rsidRDefault="0026772B" w:rsidP="0026772B">
      <w:pPr>
        <w:pStyle w:val="a4"/>
        <w:numPr>
          <w:ilvl w:val="1"/>
          <w:numId w:val="1"/>
        </w:numPr>
        <w:tabs>
          <w:tab w:val="left" w:pos="567"/>
        </w:tabs>
        <w:spacing w:after="0"/>
        <w:ind w:left="0" w:firstLine="709"/>
        <w:jc w:val="both"/>
      </w:pPr>
      <w:r>
        <w:t>У</w:t>
      </w:r>
      <w:r w:rsidRPr="006105E1">
        <w:t>тверждение (принятие) документов, регулирующих внутреннюю деятельность Общества (внутренних документов Общества);</w:t>
      </w:r>
    </w:p>
    <w:p w:rsidR="0026772B" w:rsidRDefault="00C05ECA" w:rsidP="0026772B">
      <w:pPr>
        <w:pStyle w:val="a4"/>
        <w:numPr>
          <w:ilvl w:val="1"/>
          <w:numId w:val="1"/>
        </w:numPr>
        <w:tabs>
          <w:tab w:val="left" w:pos="567"/>
        </w:tabs>
        <w:spacing w:after="0"/>
        <w:ind w:left="0" w:firstLine="709"/>
        <w:jc w:val="both"/>
      </w:pPr>
      <w:r>
        <w:t xml:space="preserve"> </w:t>
      </w:r>
      <w:r w:rsidR="0026772B">
        <w:t>О</w:t>
      </w:r>
      <w:r w:rsidR="0026772B" w:rsidRPr="006105E1">
        <w:t xml:space="preserve">добрение </w:t>
      </w:r>
      <w:r w:rsidR="00417DCE">
        <w:t>крупных сделок Общества;</w:t>
      </w:r>
    </w:p>
    <w:p w:rsidR="00417DCE" w:rsidRDefault="00C05ECA" w:rsidP="00417DCE">
      <w:pPr>
        <w:pStyle w:val="a4"/>
        <w:numPr>
          <w:ilvl w:val="1"/>
          <w:numId w:val="1"/>
        </w:numPr>
        <w:tabs>
          <w:tab w:val="left" w:pos="567"/>
        </w:tabs>
        <w:spacing w:after="0"/>
        <w:ind w:left="0" w:firstLine="709"/>
        <w:jc w:val="both"/>
      </w:pPr>
      <w:r>
        <w:t xml:space="preserve"> </w:t>
      </w:r>
      <w:r w:rsidR="00417DCE">
        <w:t>О</w:t>
      </w:r>
      <w:r w:rsidR="00417DCE" w:rsidRPr="006105E1">
        <w:t>добрение</w:t>
      </w:r>
      <w:r w:rsidR="00417DCE">
        <w:t xml:space="preserve"> сделок </w:t>
      </w:r>
      <w:r w:rsidR="00417DCE" w:rsidRPr="006105E1">
        <w:t>Общества, в совершении которых имеется заинтересованность, в случаях</w:t>
      </w:r>
      <w:r w:rsidR="00417DCE">
        <w:t>,</w:t>
      </w:r>
      <w:r w:rsidR="00417DCE" w:rsidRPr="006105E1">
        <w:t xml:space="preserve"> предусмотренных </w:t>
      </w:r>
      <w:r w:rsidR="00417DCE">
        <w:t>ФЗ</w:t>
      </w:r>
      <w:r w:rsidR="00417DCE" w:rsidRPr="006105E1">
        <w:t xml:space="preserve"> «Об обществах с ограниченной ответственностью»;</w:t>
      </w:r>
    </w:p>
    <w:p w:rsidR="0026772B" w:rsidRPr="006105E1" w:rsidRDefault="00C05ECA" w:rsidP="0026772B">
      <w:pPr>
        <w:pStyle w:val="a4"/>
        <w:numPr>
          <w:ilvl w:val="1"/>
          <w:numId w:val="1"/>
        </w:numPr>
        <w:tabs>
          <w:tab w:val="left" w:pos="567"/>
        </w:tabs>
        <w:spacing w:after="0"/>
        <w:ind w:left="0" w:firstLine="709"/>
        <w:jc w:val="both"/>
      </w:pPr>
      <w:r>
        <w:t xml:space="preserve"> </w:t>
      </w:r>
      <w:r w:rsidR="0026772B">
        <w:t>Принятие решений о внесении участниками вкладов в имущество Общества;</w:t>
      </w:r>
    </w:p>
    <w:p w:rsidR="004B3136" w:rsidRDefault="00C05ECA" w:rsidP="0026772B">
      <w:pPr>
        <w:pStyle w:val="a4"/>
        <w:numPr>
          <w:ilvl w:val="1"/>
          <w:numId w:val="1"/>
        </w:numPr>
        <w:tabs>
          <w:tab w:val="left" w:pos="567"/>
        </w:tabs>
        <w:spacing w:after="0"/>
        <w:ind w:left="0" w:firstLine="709"/>
        <w:jc w:val="both"/>
      </w:pPr>
      <w:r>
        <w:t xml:space="preserve"> </w:t>
      </w:r>
      <w:r w:rsidR="006105E1">
        <w:t>Н</w:t>
      </w:r>
      <w:r w:rsidR="004B3136" w:rsidRPr="006105E1">
        <w:t>азначение аудиторской проверки, утверждение аудитора и определение размера оплаты его услуг;</w:t>
      </w:r>
    </w:p>
    <w:p w:rsidR="0026772B" w:rsidRPr="006105E1" w:rsidRDefault="00C05ECA" w:rsidP="0026772B">
      <w:pPr>
        <w:pStyle w:val="a4"/>
        <w:numPr>
          <w:ilvl w:val="1"/>
          <w:numId w:val="1"/>
        </w:numPr>
        <w:tabs>
          <w:tab w:val="left" w:pos="567"/>
        </w:tabs>
        <w:spacing w:after="0"/>
        <w:ind w:left="0" w:firstLine="709"/>
        <w:jc w:val="both"/>
      </w:pPr>
      <w:r>
        <w:t xml:space="preserve"> </w:t>
      </w:r>
      <w:r w:rsidR="0026772B">
        <w:t>И</w:t>
      </w:r>
      <w:r w:rsidR="0026772B" w:rsidRPr="006105E1">
        <w:t>збрание и досрочное прекращение полномочий ревизионной комиссии (ревизора) Общества;</w:t>
      </w:r>
    </w:p>
    <w:p w:rsidR="004B3136" w:rsidRPr="006105E1" w:rsidRDefault="00C05ECA" w:rsidP="0026772B">
      <w:pPr>
        <w:pStyle w:val="a4"/>
        <w:numPr>
          <w:ilvl w:val="1"/>
          <w:numId w:val="1"/>
        </w:numPr>
        <w:tabs>
          <w:tab w:val="left" w:pos="567"/>
        </w:tabs>
        <w:spacing w:after="0"/>
        <w:ind w:left="0" w:firstLine="709"/>
        <w:jc w:val="both"/>
      </w:pPr>
      <w:r>
        <w:t xml:space="preserve"> </w:t>
      </w:r>
      <w:r w:rsidR="006105E1">
        <w:t>Р</w:t>
      </w:r>
      <w:r w:rsidR="004B3136" w:rsidRPr="006105E1">
        <w:t>ешение иных вопросов, предусмотренных законом.</w:t>
      </w:r>
    </w:p>
    <w:p w:rsidR="00FC345A" w:rsidRPr="006105E1" w:rsidRDefault="00C05ECA" w:rsidP="0026772B">
      <w:pPr>
        <w:pStyle w:val="a4"/>
        <w:numPr>
          <w:ilvl w:val="1"/>
          <w:numId w:val="1"/>
        </w:numPr>
        <w:tabs>
          <w:tab w:val="left" w:pos="567"/>
        </w:tabs>
        <w:spacing w:after="0"/>
        <w:ind w:left="0" w:firstLine="709"/>
        <w:jc w:val="both"/>
      </w:pPr>
      <w:r>
        <w:t xml:space="preserve"> </w:t>
      </w:r>
      <w:r w:rsidR="00FC345A" w:rsidRPr="006105E1">
        <w:t>Решения по воп</w:t>
      </w:r>
      <w:r w:rsidR="00C20378">
        <w:t xml:space="preserve">росам, указанным в </w:t>
      </w:r>
      <w:proofErr w:type="spellStart"/>
      <w:r w:rsidR="00C20378">
        <w:t>пп</w:t>
      </w:r>
      <w:proofErr w:type="spellEnd"/>
      <w:r w:rsidR="00C20378">
        <w:t>.</w:t>
      </w:r>
      <w:r w:rsidR="00CD55B1">
        <w:t xml:space="preserve"> </w:t>
      </w:r>
      <w:r w:rsidR="00C20378">
        <w:t>19</w:t>
      </w:r>
      <w:r w:rsidR="00CD55B1">
        <w:t xml:space="preserve">.1- </w:t>
      </w:r>
      <w:r w:rsidR="00C20378">
        <w:t>19.</w:t>
      </w:r>
      <w:r w:rsidR="00417DCE">
        <w:t>11</w:t>
      </w:r>
      <w:r w:rsidR="00C20378">
        <w:t xml:space="preserve"> </w:t>
      </w:r>
      <w:r w:rsidR="00FC345A" w:rsidRPr="006105E1">
        <w:t>настоящего Устава, принимаются Участник</w:t>
      </w:r>
      <w:r w:rsidR="00CD55B1">
        <w:t>ами</w:t>
      </w:r>
      <w:r w:rsidR="00FC345A" w:rsidRPr="006105E1">
        <w:t xml:space="preserve"> Общества</w:t>
      </w:r>
      <w:r w:rsidR="00CD55B1">
        <w:t xml:space="preserve"> единогласно</w:t>
      </w:r>
      <w:r w:rsidR="00FC345A" w:rsidRPr="006105E1">
        <w:t>.</w:t>
      </w:r>
    </w:p>
    <w:p w:rsidR="00FC345A" w:rsidRPr="006105E1" w:rsidRDefault="00C05ECA" w:rsidP="0026772B">
      <w:pPr>
        <w:pStyle w:val="a4"/>
        <w:numPr>
          <w:ilvl w:val="1"/>
          <w:numId w:val="1"/>
        </w:numPr>
        <w:tabs>
          <w:tab w:val="left" w:pos="567"/>
        </w:tabs>
        <w:spacing w:after="0"/>
        <w:ind w:left="0" w:firstLine="709"/>
        <w:jc w:val="both"/>
      </w:pPr>
      <w:r>
        <w:t xml:space="preserve"> </w:t>
      </w:r>
      <w:r w:rsidR="00FC345A" w:rsidRPr="006105E1">
        <w:t>Остальные решения принимаются большинством голосов от общего числа голосов Участников Общества, если иное не предусмотрено законодательством или настоящим Уставом</w:t>
      </w:r>
      <w:r w:rsidR="008C23CF" w:rsidRPr="006105E1">
        <w:t>.</w:t>
      </w:r>
    </w:p>
    <w:p w:rsidR="00FC345A" w:rsidRDefault="00C05ECA" w:rsidP="0026772B">
      <w:pPr>
        <w:pStyle w:val="a4"/>
        <w:numPr>
          <w:ilvl w:val="1"/>
          <w:numId w:val="1"/>
        </w:numPr>
        <w:tabs>
          <w:tab w:val="left" w:pos="567"/>
        </w:tabs>
        <w:spacing w:after="0"/>
        <w:ind w:left="0" w:firstLine="709"/>
        <w:jc w:val="both"/>
      </w:pPr>
      <w:r>
        <w:t xml:space="preserve"> </w:t>
      </w:r>
      <w:r w:rsidR="00FC345A" w:rsidRPr="006105E1">
        <w:t>Вопросы, отнесенные к исключительной компетенции Общего собрания Участников Общества, не могут быть отнесены к компетенции иных органов управления Обществом.</w:t>
      </w:r>
    </w:p>
    <w:p w:rsidR="00FC345A" w:rsidRPr="001027DE" w:rsidRDefault="00FC345A" w:rsidP="000D3DB6">
      <w:pPr>
        <w:pStyle w:val="1"/>
        <w:numPr>
          <w:ilvl w:val="0"/>
          <w:numId w:val="1"/>
        </w:numPr>
        <w:tabs>
          <w:tab w:val="left" w:pos="567"/>
        </w:tabs>
        <w:rPr>
          <w:rFonts w:ascii="Times New Roman" w:hAnsi="Times New Roman" w:cs="Times New Roman"/>
          <w:caps/>
        </w:rPr>
      </w:pPr>
      <w:bookmarkStart w:id="40" w:name="_Toc243918581"/>
      <w:bookmarkStart w:id="41" w:name="_Toc53568318"/>
      <w:r w:rsidRPr="001027DE">
        <w:rPr>
          <w:rFonts w:ascii="Times New Roman" w:hAnsi="Times New Roman" w:cs="Times New Roman"/>
          <w:caps/>
        </w:rPr>
        <w:lastRenderedPageBreak/>
        <w:t>Единоличный исполнительный орган Общества</w:t>
      </w:r>
      <w:bookmarkEnd w:id="40"/>
      <w:bookmarkEnd w:id="41"/>
    </w:p>
    <w:p w:rsidR="00FC345A" w:rsidRPr="006105E1" w:rsidRDefault="005A2101" w:rsidP="001027DE">
      <w:pPr>
        <w:pStyle w:val="a4"/>
        <w:numPr>
          <w:ilvl w:val="1"/>
          <w:numId w:val="1"/>
        </w:numPr>
        <w:tabs>
          <w:tab w:val="left" w:pos="567"/>
        </w:tabs>
        <w:spacing w:after="0"/>
        <w:ind w:left="0" w:firstLine="709"/>
        <w:jc w:val="both"/>
      </w:pPr>
      <w:r w:rsidRPr="006105E1">
        <w:tab/>
      </w:r>
      <w:r w:rsidR="00FC345A" w:rsidRPr="006105E1">
        <w:t xml:space="preserve">Руководство текущей деятельностью Общества осуществляет единоличный исполнительный орган Общества — </w:t>
      </w:r>
      <w:r w:rsidR="007B58FD">
        <w:t xml:space="preserve">Генеральный </w:t>
      </w:r>
      <w:r w:rsidR="00831B90" w:rsidRPr="006105E1">
        <w:t>Директор</w:t>
      </w:r>
      <w:r w:rsidR="00FC345A" w:rsidRPr="006105E1">
        <w:t>. Единоличный исполнительный орган Общества подотчетен Общему собранию участников.</w:t>
      </w:r>
    </w:p>
    <w:p w:rsidR="00FC345A" w:rsidRPr="006105E1" w:rsidRDefault="005A2101" w:rsidP="001027DE">
      <w:pPr>
        <w:pStyle w:val="a4"/>
        <w:numPr>
          <w:ilvl w:val="1"/>
          <w:numId w:val="1"/>
        </w:numPr>
        <w:tabs>
          <w:tab w:val="left" w:pos="567"/>
        </w:tabs>
        <w:spacing w:after="0"/>
        <w:ind w:left="0" w:firstLine="709"/>
        <w:jc w:val="both"/>
      </w:pPr>
      <w:r w:rsidRPr="006105E1">
        <w:tab/>
      </w:r>
      <w:r w:rsidR="00FC345A" w:rsidRPr="006105E1">
        <w:t xml:space="preserve">Единоличный исполнительный орган — </w:t>
      </w:r>
      <w:r w:rsidR="007B58FD">
        <w:t xml:space="preserve">Генеральный </w:t>
      </w:r>
      <w:r w:rsidR="00831B90" w:rsidRPr="006105E1">
        <w:t>Директор</w:t>
      </w:r>
      <w:r w:rsidR="003F4687" w:rsidRPr="006105E1">
        <w:t xml:space="preserve"> </w:t>
      </w:r>
      <w:r w:rsidR="00FC345A" w:rsidRPr="006105E1">
        <w:t xml:space="preserve">— избирается общим собранием участников Общества и может переизбираться неограниченное число раз. Срок действия полномочий исполнительного органа Общества - </w:t>
      </w:r>
      <w:r w:rsidR="007B58FD">
        <w:t>5</w:t>
      </w:r>
      <w:r w:rsidR="00831B90" w:rsidRPr="006105E1">
        <w:t xml:space="preserve"> </w:t>
      </w:r>
      <w:r w:rsidR="007B58FD">
        <w:t>лет</w:t>
      </w:r>
      <w:r w:rsidR="00FC345A" w:rsidRPr="006105E1">
        <w:t>.</w:t>
      </w:r>
    </w:p>
    <w:p w:rsidR="00FC345A" w:rsidRPr="006105E1" w:rsidRDefault="005A2101" w:rsidP="001027DE">
      <w:pPr>
        <w:pStyle w:val="a4"/>
        <w:numPr>
          <w:ilvl w:val="1"/>
          <w:numId w:val="1"/>
        </w:numPr>
        <w:tabs>
          <w:tab w:val="left" w:pos="567"/>
        </w:tabs>
        <w:spacing w:after="0"/>
        <w:ind w:left="0" w:firstLine="709"/>
        <w:jc w:val="both"/>
      </w:pPr>
      <w:r w:rsidRPr="006105E1">
        <w:tab/>
      </w:r>
      <w:r w:rsidR="00FC345A" w:rsidRPr="006105E1">
        <w:t xml:space="preserve">Договор между Обществом и </w:t>
      </w:r>
      <w:r w:rsidR="007B58FD">
        <w:t>Генеральный директором</w:t>
      </w:r>
      <w:r w:rsidR="00FC345A" w:rsidRPr="006105E1">
        <w:t>, подписывается от имени Общества лицом, председательствовавшим на общем собрании участников Общества, на котором избрано лицо, осуществляющее функции единоличного исполнительного органа Общества, или участником Общества, уполномоченным решением общего собрания участников Общества.</w:t>
      </w:r>
    </w:p>
    <w:p w:rsidR="00FC345A" w:rsidRPr="00892394" w:rsidRDefault="005A2101" w:rsidP="001027DE">
      <w:pPr>
        <w:pStyle w:val="a4"/>
        <w:numPr>
          <w:ilvl w:val="1"/>
          <w:numId w:val="1"/>
        </w:numPr>
        <w:tabs>
          <w:tab w:val="left" w:pos="567"/>
        </w:tabs>
        <w:spacing w:after="0"/>
        <w:ind w:left="0" w:firstLine="709"/>
        <w:jc w:val="both"/>
      </w:pPr>
      <w:r w:rsidRPr="006105E1">
        <w:tab/>
      </w:r>
      <w:r w:rsidR="00FC345A" w:rsidRPr="006105E1">
        <w:t xml:space="preserve">B качестве единоличного исполнительного органа </w:t>
      </w:r>
      <w:r w:rsidR="003F225B" w:rsidRPr="006105E1">
        <w:t xml:space="preserve">Общества </w:t>
      </w:r>
      <w:r w:rsidR="00FC345A" w:rsidRPr="006105E1">
        <w:t xml:space="preserve">может выступать только </w:t>
      </w:r>
      <w:r w:rsidR="00FC345A" w:rsidRPr="00892394">
        <w:t>физическое лицо.</w:t>
      </w:r>
    </w:p>
    <w:p w:rsidR="00FC345A" w:rsidRPr="00892394" w:rsidRDefault="005A2101" w:rsidP="001027DE">
      <w:pPr>
        <w:pStyle w:val="a4"/>
        <w:numPr>
          <w:ilvl w:val="1"/>
          <w:numId w:val="1"/>
        </w:numPr>
        <w:tabs>
          <w:tab w:val="left" w:pos="567"/>
        </w:tabs>
        <w:spacing w:after="0"/>
        <w:ind w:left="0" w:firstLine="709"/>
        <w:jc w:val="both"/>
      </w:pPr>
      <w:r w:rsidRPr="00892394">
        <w:tab/>
      </w:r>
      <w:r w:rsidR="007B58FD" w:rsidRPr="00892394">
        <w:t>Генеральный д</w:t>
      </w:r>
      <w:r w:rsidR="00831B90" w:rsidRPr="00892394">
        <w:t>иректор</w:t>
      </w:r>
      <w:r w:rsidR="00831B90" w:rsidRPr="001027DE">
        <w:t xml:space="preserve"> </w:t>
      </w:r>
      <w:r w:rsidR="00FC345A" w:rsidRPr="00892394">
        <w:t>Общества:</w:t>
      </w:r>
    </w:p>
    <w:p w:rsidR="00FC345A" w:rsidRPr="00892394" w:rsidRDefault="00FC345A" w:rsidP="001027DE">
      <w:pPr>
        <w:pStyle w:val="a4"/>
        <w:numPr>
          <w:ilvl w:val="1"/>
          <w:numId w:val="11"/>
        </w:numPr>
        <w:tabs>
          <w:tab w:val="left" w:pos="567"/>
        </w:tabs>
        <w:spacing w:after="0"/>
        <w:ind w:left="0" w:firstLine="851"/>
        <w:jc w:val="both"/>
      </w:pPr>
      <w:r w:rsidRPr="00892394">
        <w:t>без доверенности действует от имени Общества, в том числе представляет его интересы и совершает сделки;</w:t>
      </w:r>
    </w:p>
    <w:p w:rsidR="00FC345A" w:rsidRPr="00892394" w:rsidRDefault="00FC345A" w:rsidP="001027DE">
      <w:pPr>
        <w:pStyle w:val="a4"/>
        <w:numPr>
          <w:ilvl w:val="1"/>
          <w:numId w:val="11"/>
        </w:numPr>
        <w:tabs>
          <w:tab w:val="left" w:pos="567"/>
        </w:tabs>
        <w:spacing w:after="0"/>
        <w:ind w:left="0" w:firstLine="851"/>
        <w:jc w:val="both"/>
      </w:pPr>
      <w:r w:rsidRPr="00892394">
        <w:t>выдает доверенности на право представительства от имени Общества, в том числе доверенности с правом передоверия;</w:t>
      </w:r>
    </w:p>
    <w:p w:rsidR="00FC345A" w:rsidRPr="00892394" w:rsidRDefault="00FC345A" w:rsidP="001027DE">
      <w:pPr>
        <w:pStyle w:val="a4"/>
        <w:numPr>
          <w:ilvl w:val="1"/>
          <w:numId w:val="11"/>
        </w:numPr>
        <w:tabs>
          <w:tab w:val="left" w:pos="567"/>
        </w:tabs>
        <w:spacing w:after="0"/>
        <w:ind w:left="0" w:firstLine="851"/>
        <w:jc w:val="both"/>
      </w:pPr>
      <w:r w:rsidRPr="00892394">
        <w:t>представляет интересы Общества в судах в качестве истца, ответчика, третьего лица;</w:t>
      </w:r>
    </w:p>
    <w:p w:rsidR="00FC345A" w:rsidRPr="00892394" w:rsidRDefault="00FC345A" w:rsidP="001027DE">
      <w:pPr>
        <w:pStyle w:val="a4"/>
        <w:numPr>
          <w:ilvl w:val="1"/>
          <w:numId w:val="11"/>
        </w:numPr>
        <w:tabs>
          <w:tab w:val="left" w:pos="567"/>
        </w:tabs>
        <w:spacing w:after="0"/>
        <w:ind w:left="0" w:firstLine="851"/>
        <w:jc w:val="both"/>
      </w:pPr>
      <w:r w:rsidRPr="00892394">
        <w:t>представляет интересы Общества в государственных органах и органах местного самоуправления;</w:t>
      </w:r>
    </w:p>
    <w:p w:rsidR="00FC345A" w:rsidRPr="00892394" w:rsidRDefault="00FC345A" w:rsidP="001027DE">
      <w:pPr>
        <w:pStyle w:val="a4"/>
        <w:numPr>
          <w:ilvl w:val="1"/>
          <w:numId w:val="11"/>
        </w:numPr>
        <w:tabs>
          <w:tab w:val="left" w:pos="567"/>
        </w:tabs>
        <w:spacing w:after="0"/>
        <w:ind w:left="0" w:firstLine="851"/>
        <w:jc w:val="both"/>
      </w:pPr>
      <w:r w:rsidRPr="00892394">
        <w:t>открывает и закрывает расчетные и иные счета в банках и иных кредитных организациях;</w:t>
      </w:r>
    </w:p>
    <w:p w:rsidR="00FC345A" w:rsidRPr="00892394" w:rsidRDefault="00FC345A" w:rsidP="001027DE">
      <w:pPr>
        <w:pStyle w:val="a4"/>
        <w:numPr>
          <w:ilvl w:val="1"/>
          <w:numId w:val="11"/>
        </w:numPr>
        <w:tabs>
          <w:tab w:val="left" w:pos="567"/>
        </w:tabs>
        <w:spacing w:after="0"/>
        <w:ind w:left="0" w:firstLine="851"/>
        <w:jc w:val="both"/>
      </w:pPr>
      <w:r w:rsidRPr="00892394">
        <w:t>в порядке, определенном настоящим Уставом, распоряжается имуществом Общества;</w:t>
      </w:r>
    </w:p>
    <w:p w:rsidR="00FC345A" w:rsidRPr="00892394" w:rsidRDefault="00FC345A" w:rsidP="001027DE">
      <w:pPr>
        <w:pStyle w:val="a4"/>
        <w:numPr>
          <w:ilvl w:val="1"/>
          <w:numId w:val="11"/>
        </w:numPr>
        <w:tabs>
          <w:tab w:val="left" w:pos="567"/>
        </w:tabs>
        <w:spacing w:after="0"/>
        <w:ind w:left="0" w:firstLine="851"/>
        <w:jc w:val="both"/>
      </w:pPr>
      <w:r w:rsidRPr="00892394">
        <w:t>утверждает положения, регламентирующие систему менеджмента в Обществе;</w:t>
      </w:r>
    </w:p>
    <w:p w:rsidR="00FC345A" w:rsidRPr="00892394" w:rsidRDefault="00FC345A" w:rsidP="001027DE">
      <w:pPr>
        <w:pStyle w:val="a4"/>
        <w:numPr>
          <w:ilvl w:val="1"/>
          <w:numId w:val="11"/>
        </w:numPr>
        <w:tabs>
          <w:tab w:val="left" w:pos="567"/>
        </w:tabs>
        <w:spacing w:after="0"/>
        <w:ind w:left="0" w:firstLine="851"/>
        <w:jc w:val="both"/>
      </w:pPr>
      <w:r w:rsidRPr="00892394">
        <w:t>осуществляет мероприятия по охране интеллектуальной собственности Общества;</w:t>
      </w:r>
    </w:p>
    <w:p w:rsidR="00FC345A" w:rsidRPr="00892394" w:rsidRDefault="00FC345A" w:rsidP="001027DE">
      <w:pPr>
        <w:pStyle w:val="a4"/>
        <w:numPr>
          <w:ilvl w:val="1"/>
          <w:numId w:val="11"/>
        </w:numPr>
        <w:tabs>
          <w:tab w:val="left" w:pos="567"/>
        </w:tabs>
        <w:spacing w:after="0"/>
        <w:ind w:left="0" w:firstLine="851"/>
        <w:jc w:val="both"/>
      </w:pPr>
      <w:r w:rsidRPr="00892394">
        <w:t>принимает на работу и увольняет работников Общества, привлекает работников к дисциплинарной ответственности и осуществляет поощрение работников;</w:t>
      </w:r>
    </w:p>
    <w:p w:rsidR="00FC345A" w:rsidRPr="00892394" w:rsidRDefault="00FC345A" w:rsidP="001027DE">
      <w:pPr>
        <w:pStyle w:val="a4"/>
        <w:numPr>
          <w:ilvl w:val="1"/>
          <w:numId w:val="11"/>
        </w:numPr>
        <w:tabs>
          <w:tab w:val="left" w:pos="567"/>
        </w:tabs>
        <w:spacing w:after="0"/>
        <w:ind w:left="0" w:firstLine="851"/>
        <w:jc w:val="both"/>
      </w:pPr>
      <w:r w:rsidRPr="00892394">
        <w:t>в пределах своей компетенции издает приказы и распоряжения;</w:t>
      </w:r>
    </w:p>
    <w:p w:rsidR="00FC345A" w:rsidRPr="00892394" w:rsidRDefault="00FC345A" w:rsidP="001027DE">
      <w:pPr>
        <w:pStyle w:val="a4"/>
        <w:numPr>
          <w:ilvl w:val="1"/>
          <w:numId w:val="11"/>
        </w:numPr>
        <w:tabs>
          <w:tab w:val="left" w:pos="567"/>
        </w:tabs>
        <w:spacing w:after="0"/>
        <w:ind w:left="0" w:firstLine="851"/>
        <w:jc w:val="both"/>
      </w:pPr>
      <w:r w:rsidRPr="00892394">
        <w:t>привлекает займы и кредиты в интересах Общества;</w:t>
      </w:r>
    </w:p>
    <w:p w:rsidR="00892394" w:rsidRPr="006105E1" w:rsidRDefault="00892394" w:rsidP="001027DE">
      <w:pPr>
        <w:pStyle w:val="a4"/>
        <w:numPr>
          <w:ilvl w:val="1"/>
          <w:numId w:val="11"/>
        </w:numPr>
        <w:tabs>
          <w:tab w:val="left" w:pos="567"/>
        </w:tabs>
        <w:spacing w:after="0"/>
        <w:ind w:left="0" w:firstLine="851"/>
        <w:jc w:val="both"/>
      </w:pPr>
      <w:r w:rsidRPr="00892394">
        <w:t>обеспечивает созыв</w:t>
      </w:r>
      <w:r>
        <w:t>, подготовку и проведение общего собрания участников Общества;</w:t>
      </w:r>
    </w:p>
    <w:p w:rsidR="00892394" w:rsidRPr="006105E1" w:rsidRDefault="00892394" w:rsidP="001027DE">
      <w:pPr>
        <w:pStyle w:val="a4"/>
        <w:numPr>
          <w:ilvl w:val="1"/>
          <w:numId w:val="11"/>
        </w:numPr>
        <w:tabs>
          <w:tab w:val="left" w:pos="567"/>
        </w:tabs>
        <w:spacing w:after="0"/>
        <w:ind w:left="0" w:firstLine="851"/>
        <w:jc w:val="both"/>
      </w:pPr>
      <w:r w:rsidRPr="001027DE">
        <w:t>обеспечивает соответствие сведений об участниках Общества и о принадлежащих им долях или частях долей в уставном капитале Общества, о долях или частях долей, принадлежащих Обществу, сведениям, содержащимся в едином государственном реестре юридических лиц, и нотариально удостоверенным сделкам по переходу долей в уставном капитале Общества;</w:t>
      </w:r>
    </w:p>
    <w:p w:rsidR="00FC345A" w:rsidRPr="006105E1" w:rsidRDefault="00FC345A" w:rsidP="001027DE">
      <w:pPr>
        <w:pStyle w:val="a4"/>
        <w:numPr>
          <w:ilvl w:val="1"/>
          <w:numId w:val="11"/>
        </w:numPr>
        <w:tabs>
          <w:tab w:val="left" w:pos="567"/>
        </w:tabs>
        <w:spacing w:after="0"/>
        <w:ind w:left="0" w:firstLine="851"/>
        <w:jc w:val="both"/>
      </w:pPr>
      <w:r w:rsidRPr="006105E1">
        <w:t>осуществляет любые иные полномочия, не отнесенные настоящим Уставом к компетенции общего собрания участников Общества.</w:t>
      </w:r>
    </w:p>
    <w:p w:rsidR="00FC345A" w:rsidRPr="006105E1" w:rsidRDefault="005A2101" w:rsidP="001027DE">
      <w:pPr>
        <w:pStyle w:val="a4"/>
        <w:numPr>
          <w:ilvl w:val="1"/>
          <w:numId w:val="1"/>
        </w:numPr>
        <w:tabs>
          <w:tab w:val="left" w:pos="567"/>
        </w:tabs>
        <w:spacing w:after="0"/>
        <w:ind w:left="0" w:firstLine="709"/>
        <w:jc w:val="both"/>
      </w:pPr>
      <w:r w:rsidRPr="006105E1">
        <w:tab/>
      </w:r>
      <w:r w:rsidR="007B58FD">
        <w:t>Генеральный д</w:t>
      </w:r>
      <w:r w:rsidR="00831B90" w:rsidRPr="006105E1">
        <w:t>иректор</w:t>
      </w:r>
      <w:r w:rsidR="007B58FD">
        <w:t xml:space="preserve"> </w:t>
      </w:r>
      <w:r w:rsidR="00FC345A" w:rsidRPr="006105E1">
        <w:t>Общества принимает решения единолично.</w:t>
      </w:r>
    </w:p>
    <w:p w:rsidR="00FC345A" w:rsidRPr="006105E1" w:rsidRDefault="005A2101" w:rsidP="001027DE">
      <w:pPr>
        <w:pStyle w:val="a4"/>
        <w:numPr>
          <w:ilvl w:val="1"/>
          <w:numId w:val="1"/>
        </w:numPr>
        <w:tabs>
          <w:tab w:val="left" w:pos="567"/>
        </w:tabs>
        <w:spacing w:after="0"/>
        <w:ind w:left="0" w:firstLine="709"/>
        <w:jc w:val="both"/>
      </w:pPr>
      <w:r w:rsidRPr="006105E1">
        <w:tab/>
      </w:r>
      <w:r w:rsidR="00892394">
        <w:t xml:space="preserve">По решению общего собрания участников Общества </w:t>
      </w:r>
      <w:r w:rsidR="00FC345A" w:rsidRPr="006105E1">
        <w:t xml:space="preserve">Общество вправе передать по договору осуществление полномочий своего единоличного исполнительного органа </w:t>
      </w:r>
      <w:r w:rsidR="00892394">
        <w:t>коммерческой организации или индивидуальному предпринимателю (</w:t>
      </w:r>
      <w:r w:rsidR="00FC345A" w:rsidRPr="006105E1">
        <w:t>управляющему</w:t>
      </w:r>
      <w:r w:rsidR="00892394">
        <w:t>)</w:t>
      </w:r>
      <w:r w:rsidR="00FC345A" w:rsidRPr="006105E1">
        <w:t>. Договор с управляющим подписывается от имени Общества лицом, председательствующим на Общем собрании Участников Общества, утвердившем условия договора с управляющим, или Участником Общества, уполномоченным решением Общего собрания Участников Общества.</w:t>
      </w:r>
    </w:p>
    <w:p w:rsidR="00FC345A" w:rsidRPr="00417DCE" w:rsidRDefault="00FC345A" w:rsidP="000D3DB6">
      <w:pPr>
        <w:pStyle w:val="1"/>
        <w:numPr>
          <w:ilvl w:val="0"/>
          <w:numId w:val="1"/>
        </w:numPr>
        <w:tabs>
          <w:tab w:val="left" w:pos="567"/>
        </w:tabs>
        <w:rPr>
          <w:rFonts w:ascii="Times New Roman" w:hAnsi="Times New Roman" w:cs="Times New Roman"/>
          <w:caps/>
        </w:rPr>
      </w:pPr>
      <w:bookmarkStart w:id="42" w:name="_Toc243918582"/>
      <w:bookmarkStart w:id="43" w:name="_Toc53568319"/>
      <w:r w:rsidRPr="00417DCE">
        <w:rPr>
          <w:rFonts w:ascii="Times New Roman" w:hAnsi="Times New Roman" w:cs="Times New Roman"/>
          <w:caps/>
        </w:rPr>
        <w:t>крупная сделка</w:t>
      </w:r>
      <w:bookmarkEnd w:id="42"/>
      <w:bookmarkEnd w:id="43"/>
      <w:r w:rsidRPr="00417DCE">
        <w:rPr>
          <w:rFonts w:ascii="Times New Roman" w:hAnsi="Times New Roman" w:cs="Times New Roman"/>
          <w:caps/>
        </w:rPr>
        <w:t xml:space="preserve"> </w:t>
      </w:r>
    </w:p>
    <w:p w:rsidR="00417DCE" w:rsidRDefault="005A2101" w:rsidP="00417DCE">
      <w:pPr>
        <w:pStyle w:val="a4"/>
        <w:numPr>
          <w:ilvl w:val="1"/>
          <w:numId w:val="1"/>
        </w:numPr>
        <w:tabs>
          <w:tab w:val="left" w:pos="567"/>
        </w:tabs>
        <w:spacing w:after="0"/>
        <w:ind w:left="0" w:firstLine="709"/>
        <w:jc w:val="both"/>
      </w:pPr>
      <w:r w:rsidRPr="006105E1">
        <w:tab/>
      </w:r>
      <w:r w:rsidR="00FC345A" w:rsidRPr="006105E1">
        <w:t xml:space="preserve">Крупной сделкой является сделка (в том числе заем, кредит, залог, поручительство) или несколько взаимосвязанных сделок, </w:t>
      </w:r>
      <w:r w:rsidR="008B6CEB">
        <w:t xml:space="preserve">выходящих за пределы </w:t>
      </w:r>
      <w:r w:rsidR="008B6CEB" w:rsidRPr="006105E1">
        <w:t>обычной хозяйственной деятельности Общества</w:t>
      </w:r>
      <w:r w:rsidR="008B6CEB">
        <w:t xml:space="preserve"> и при этом:</w:t>
      </w:r>
    </w:p>
    <w:p w:rsidR="00FC345A" w:rsidRDefault="00417DCE" w:rsidP="00417DCE">
      <w:pPr>
        <w:pStyle w:val="a4"/>
        <w:numPr>
          <w:ilvl w:val="1"/>
          <w:numId w:val="12"/>
        </w:numPr>
        <w:tabs>
          <w:tab w:val="left" w:pos="567"/>
        </w:tabs>
        <w:spacing w:after="0"/>
        <w:ind w:left="0" w:firstLine="851"/>
        <w:jc w:val="both"/>
      </w:pPr>
      <w:r>
        <w:t>с</w:t>
      </w:r>
      <w:r w:rsidR="00FC345A" w:rsidRPr="006105E1">
        <w:t xml:space="preserve">вязанных с приобретением, отчуждением или возможностью отчуждения </w:t>
      </w:r>
      <w:r w:rsidR="003F225B" w:rsidRPr="006105E1">
        <w:t xml:space="preserve">Обществом </w:t>
      </w:r>
      <w:r w:rsidR="00FC345A" w:rsidRPr="006105E1">
        <w:lastRenderedPageBreak/>
        <w:t xml:space="preserve">прямо либо косвенно имущества, </w:t>
      </w:r>
      <w:r w:rsidR="008B6CEB">
        <w:t xml:space="preserve">цена или балансовая </w:t>
      </w:r>
      <w:r w:rsidR="00FC345A" w:rsidRPr="006105E1">
        <w:t xml:space="preserve">стоимость которого составляет двадцать пять и более процентов </w:t>
      </w:r>
      <w:r w:rsidR="008B6CEB">
        <w:t xml:space="preserve">балансовой </w:t>
      </w:r>
      <w:r w:rsidR="00FC345A" w:rsidRPr="006105E1">
        <w:t xml:space="preserve">стоимости </w:t>
      </w:r>
      <w:r w:rsidR="008B6CEB">
        <w:t>активов</w:t>
      </w:r>
      <w:r w:rsidR="00FC345A" w:rsidRPr="006105E1">
        <w:t xml:space="preserve"> </w:t>
      </w:r>
      <w:r w:rsidR="00575F8F" w:rsidRPr="006105E1">
        <w:t>Общества</w:t>
      </w:r>
      <w:r w:rsidR="00FC345A" w:rsidRPr="006105E1">
        <w:t>, определенной на основании данных бухгалтерской отчетности за последний отчетный период, предшествующий дню принятия решения о совершении таких сделок</w:t>
      </w:r>
      <w:r w:rsidR="008B6CEB">
        <w:t xml:space="preserve">. </w:t>
      </w:r>
      <w:r w:rsidR="00FC345A" w:rsidRPr="006105E1">
        <w:t xml:space="preserve"> </w:t>
      </w:r>
    </w:p>
    <w:p w:rsidR="008B6CEB" w:rsidRPr="006105E1" w:rsidRDefault="00417DCE" w:rsidP="00417DCE">
      <w:pPr>
        <w:pStyle w:val="a4"/>
        <w:numPr>
          <w:ilvl w:val="1"/>
          <w:numId w:val="12"/>
        </w:numPr>
        <w:tabs>
          <w:tab w:val="left" w:pos="567"/>
        </w:tabs>
        <w:spacing w:after="0"/>
        <w:ind w:left="0" w:firstLine="851"/>
        <w:jc w:val="both"/>
      </w:pPr>
      <w:r>
        <w:t>п</w:t>
      </w:r>
      <w:r w:rsidR="008B6CEB">
        <w:t xml:space="preserve">редусматривающих обязанность Общества передать имущество во временное владение и/или пользование либо предоставить третьему лицу право использования результата интеллектуальной деятельности или средства индивидуализации на условиях лицензии, если их балансовая стоимость составляет </w:t>
      </w:r>
      <w:r w:rsidR="008B6CEB" w:rsidRPr="006105E1">
        <w:t xml:space="preserve">двадцать пять и более процентов </w:t>
      </w:r>
      <w:r w:rsidR="008B6CEB">
        <w:t xml:space="preserve">балансовой </w:t>
      </w:r>
      <w:r w:rsidR="008B6CEB" w:rsidRPr="006105E1">
        <w:t xml:space="preserve">стоимости </w:t>
      </w:r>
      <w:r w:rsidR="008B6CEB">
        <w:t>активов</w:t>
      </w:r>
      <w:r w:rsidR="008B6CEB" w:rsidRPr="006105E1">
        <w:t xml:space="preserve"> Общества, определенной на основании данных бухгалтерской отчетности за последний отчетный период, предшествующий дню принятия решения о совершении таких сделок</w:t>
      </w:r>
      <w:r w:rsidR="008B6CEB">
        <w:t xml:space="preserve">. </w:t>
      </w:r>
      <w:r w:rsidR="008B6CEB" w:rsidRPr="006105E1">
        <w:t xml:space="preserve"> </w:t>
      </w:r>
    </w:p>
    <w:p w:rsidR="00FC345A" w:rsidRPr="006105E1" w:rsidRDefault="005A2101" w:rsidP="00417DCE">
      <w:pPr>
        <w:pStyle w:val="a4"/>
        <w:numPr>
          <w:ilvl w:val="1"/>
          <w:numId w:val="1"/>
        </w:numPr>
        <w:tabs>
          <w:tab w:val="left" w:pos="567"/>
        </w:tabs>
        <w:spacing w:after="0"/>
        <w:ind w:left="0" w:firstLine="709"/>
        <w:jc w:val="both"/>
      </w:pPr>
      <w:r w:rsidRPr="006105E1">
        <w:tab/>
      </w:r>
      <w:r w:rsidR="00FC345A" w:rsidRPr="006105E1">
        <w:t xml:space="preserve">Крупная сделка требует </w:t>
      </w:r>
      <w:r w:rsidR="008B6CEB">
        <w:t xml:space="preserve">единогласного </w:t>
      </w:r>
      <w:r w:rsidR="00FC345A" w:rsidRPr="006105E1">
        <w:t xml:space="preserve">одобрения Общего собрания участников. </w:t>
      </w:r>
    </w:p>
    <w:p w:rsidR="00FC345A" w:rsidRPr="00417DCE" w:rsidRDefault="00FC345A" w:rsidP="000D3DB6">
      <w:pPr>
        <w:pStyle w:val="1"/>
        <w:numPr>
          <w:ilvl w:val="0"/>
          <w:numId w:val="1"/>
        </w:numPr>
        <w:tabs>
          <w:tab w:val="left" w:pos="567"/>
        </w:tabs>
        <w:rPr>
          <w:rFonts w:ascii="Times New Roman" w:hAnsi="Times New Roman" w:cs="Times New Roman"/>
          <w:caps/>
          <w:lang w:val="en-US"/>
        </w:rPr>
      </w:pPr>
      <w:bookmarkStart w:id="44" w:name="_Toc243918583"/>
      <w:bookmarkStart w:id="45" w:name="_Toc53568320"/>
      <w:r w:rsidRPr="00417DCE">
        <w:rPr>
          <w:rFonts w:ascii="Times New Roman" w:hAnsi="Times New Roman" w:cs="Times New Roman"/>
          <w:caps/>
          <w:lang w:val="en-US"/>
        </w:rPr>
        <w:t>Заинтересованность в совершении сделки</w:t>
      </w:r>
      <w:bookmarkEnd w:id="44"/>
      <w:bookmarkEnd w:id="45"/>
    </w:p>
    <w:p w:rsidR="00FC345A" w:rsidRPr="006105E1" w:rsidRDefault="005A2101" w:rsidP="00417DCE">
      <w:pPr>
        <w:pStyle w:val="a4"/>
        <w:numPr>
          <w:ilvl w:val="1"/>
          <w:numId w:val="1"/>
        </w:numPr>
        <w:tabs>
          <w:tab w:val="left" w:pos="567"/>
        </w:tabs>
        <w:spacing w:after="0"/>
        <w:ind w:left="0" w:firstLine="709"/>
        <w:jc w:val="both"/>
      </w:pPr>
      <w:r w:rsidRPr="006105E1">
        <w:tab/>
      </w:r>
      <w:r w:rsidR="00FC345A" w:rsidRPr="006105E1">
        <w:t>Сделки, в совершении которых имеется заинтересованность Исполнительного органа или участника Общества, имеющего совместно с его аффилированными лицами двадцать и более процентов голосов от общего числа голосов участников, не могут совершаться Обществом без согласия общего собрания участников</w:t>
      </w:r>
      <w:r w:rsidR="00E83574">
        <w:t xml:space="preserve"> Общества</w:t>
      </w:r>
      <w:r w:rsidR="00FC345A" w:rsidRPr="006105E1">
        <w:t xml:space="preserve">. Указанные лица признаются заинтересованными в совершении </w:t>
      </w:r>
      <w:r w:rsidR="00575F8F" w:rsidRPr="006105E1">
        <w:t xml:space="preserve">Обществом </w:t>
      </w:r>
      <w:r w:rsidR="00FC345A" w:rsidRPr="006105E1">
        <w:t xml:space="preserve">сделки в случаях, если они, их супруги, родители, дети, полнородные и </w:t>
      </w:r>
      <w:proofErr w:type="spellStart"/>
      <w:r w:rsidR="00FC345A" w:rsidRPr="006105E1">
        <w:t>неполнородные</w:t>
      </w:r>
      <w:proofErr w:type="spellEnd"/>
      <w:r w:rsidR="00FC345A" w:rsidRPr="006105E1">
        <w:t xml:space="preserve"> братья и сестры, усыновители и усыновленные и (или) их аффилированные лица:</w:t>
      </w:r>
    </w:p>
    <w:p w:rsidR="00FC345A" w:rsidRPr="006105E1" w:rsidRDefault="00FC345A" w:rsidP="00417DCE">
      <w:pPr>
        <w:pStyle w:val="a4"/>
        <w:numPr>
          <w:ilvl w:val="1"/>
          <w:numId w:val="13"/>
        </w:numPr>
        <w:tabs>
          <w:tab w:val="left" w:pos="567"/>
        </w:tabs>
        <w:spacing w:after="0"/>
        <w:ind w:left="0" w:firstLine="851"/>
        <w:jc w:val="both"/>
      </w:pPr>
      <w:r w:rsidRPr="006105E1">
        <w:t>являются стороной сделки или выступают в интересах третьих лиц в их отношениях с Обществом;</w:t>
      </w:r>
    </w:p>
    <w:p w:rsidR="00FC345A" w:rsidRPr="006105E1" w:rsidRDefault="00FC345A" w:rsidP="00417DCE">
      <w:pPr>
        <w:pStyle w:val="a4"/>
        <w:numPr>
          <w:ilvl w:val="1"/>
          <w:numId w:val="13"/>
        </w:numPr>
        <w:tabs>
          <w:tab w:val="left" w:pos="567"/>
        </w:tabs>
        <w:spacing w:after="0"/>
        <w:ind w:left="0" w:firstLine="851"/>
        <w:jc w:val="both"/>
      </w:pPr>
      <w:r w:rsidRPr="006105E1">
        <w:t>владеют (каждый в отдельности или в совокупности) двадцатью и более процентами акций (долей, паев) юридического лица</w:t>
      </w:r>
      <w:r w:rsidR="00E83574">
        <w:t>,</w:t>
      </w:r>
      <w:r w:rsidRPr="006105E1">
        <w:t xml:space="preserve"> являющегося стороной сделки или выступающего в интересах третьих лиц в их отношениях с Обществом;</w:t>
      </w:r>
    </w:p>
    <w:p w:rsidR="00FC345A" w:rsidRPr="006105E1" w:rsidRDefault="00FC345A" w:rsidP="00417DCE">
      <w:pPr>
        <w:pStyle w:val="a4"/>
        <w:numPr>
          <w:ilvl w:val="1"/>
          <w:numId w:val="13"/>
        </w:numPr>
        <w:tabs>
          <w:tab w:val="left" w:pos="567"/>
        </w:tabs>
        <w:spacing w:after="0"/>
        <w:ind w:left="0" w:firstLine="851"/>
        <w:jc w:val="both"/>
      </w:pPr>
      <w:r w:rsidRPr="006105E1">
        <w:t>занимают должности в органах управления юридического лица</w:t>
      </w:r>
      <w:r w:rsidR="00E83574">
        <w:t>,</w:t>
      </w:r>
      <w:r w:rsidRPr="006105E1">
        <w:t xml:space="preserve"> являющегося стороной сделки или выступающего в интересах третьих лиц в их отношениях с Обществом, а также должности в органах управления управляющей организации такого юридического лица.</w:t>
      </w:r>
    </w:p>
    <w:p w:rsidR="00FC345A" w:rsidRPr="006105E1" w:rsidRDefault="005A2101" w:rsidP="00417DCE">
      <w:pPr>
        <w:pStyle w:val="a4"/>
        <w:numPr>
          <w:ilvl w:val="1"/>
          <w:numId w:val="1"/>
        </w:numPr>
        <w:tabs>
          <w:tab w:val="left" w:pos="567"/>
        </w:tabs>
        <w:spacing w:after="0"/>
        <w:ind w:left="0" w:firstLine="709"/>
        <w:jc w:val="both"/>
      </w:pPr>
      <w:r w:rsidRPr="006105E1">
        <w:tab/>
      </w:r>
      <w:r w:rsidR="00FC345A" w:rsidRPr="006105E1">
        <w:t xml:space="preserve">Лица, указанные в пункте </w:t>
      </w:r>
      <w:r w:rsidR="00417DCE">
        <w:t>22</w:t>
      </w:r>
      <w:r w:rsidR="00915D50" w:rsidRPr="006105E1">
        <w:t>.</w:t>
      </w:r>
      <w:r w:rsidR="00FC345A" w:rsidRPr="006105E1">
        <w:t>1 настоящей статьи, должны доводить до сведения общего собрания участников Общества информацию:</w:t>
      </w:r>
    </w:p>
    <w:p w:rsidR="00FC345A" w:rsidRPr="006105E1" w:rsidRDefault="00FC345A" w:rsidP="00417DCE">
      <w:pPr>
        <w:pStyle w:val="a4"/>
        <w:numPr>
          <w:ilvl w:val="1"/>
          <w:numId w:val="14"/>
        </w:numPr>
        <w:tabs>
          <w:tab w:val="left" w:pos="567"/>
        </w:tabs>
        <w:spacing w:after="0"/>
        <w:ind w:left="0" w:firstLine="851"/>
        <w:jc w:val="both"/>
      </w:pPr>
      <w:r w:rsidRPr="006105E1">
        <w:t>о юридических лицах, в которых они владеют двадцатью и более процентами акций (долей, паев);</w:t>
      </w:r>
    </w:p>
    <w:p w:rsidR="00FC345A" w:rsidRPr="006105E1" w:rsidRDefault="00FC345A" w:rsidP="00417DCE">
      <w:pPr>
        <w:pStyle w:val="a4"/>
        <w:numPr>
          <w:ilvl w:val="1"/>
          <w:numId w:val="14"/>
        </w:numPr>
        <w:tabs>
          <w:tab w:val="left" w:pos="567"/>
        </w:tabs>
        <w:spacing w:after="0"/>
        <w:ind w:left="0" w:firstLine="851"/>
        <w:jc w:val="both"/>
      </w:pPr>
      <w:r w:rsidRPr="006105E1">
        <w:t>о юридических лицах, в которых они занимают должности в органах управления;</w:t>
      </w:r>
    </w:p>
    <w:p w:rsidR="00FC345A" w:rsidRPr="006105E1" w:rsidRDefault="00FC345A" w:rsidP="00417DCE">
      <w:pPr>
        <w:pStyle w:val="a4"/>
        <w:numPr>
          <w:ilvl w:val="1"/>
          <w:numId w:val="14"/>
        </w:numPr>
        <w:tabs>
          <w:tab w:val="left" w:pos="567"/>
        </w:tabs>
        <w:spacing w:after="0"/>
        <w:ind w:left="0" w:firstLine="851"/>
        <w:jc w:val="both"/>
      </w:pPr>
      <w:r w:rsidRPr="006105E1">
        <w:t>об известных им совершаемых или предполагаемых сделках, в совершении которых они могут быть признаны заинтересованными.</w:t>
      </w:r>
    </w:p>
    <w:p w:rsidR="00FC345A" w:rsidRPr="006105E1" w:rsidRDefault="005A2101" w:rsidP="00417DCE">
      <w:pPr>
        <w:pStyle w:val="a4"/>
        <w:numPr>
          <w:ilvl w:val="1"/>
          <w:numId w:val="1"/>
        </w:numPr>
        <w:tabs>
          <w:tab w:val="left" w:pos="567"/>
        </w:tabs>
        <w:spacing w:after="0"/>
        <w:ind w:left="0" w:firstLine="709"/>
        <w:jc w:val="both"/>
      </w:pPr>
      <w:r w:rsidRPr="006105E1">
        <w:tab/>
      </w:r>
      <w:r w:rsidR="00FC345A" w:rsidRPr="006105E1">
        <w:t>Решение о совершении Обществом сделки, в совершении которой имеется заинтересованность, принимается общим собранием участников Общества большинством голосов от общего числа голосов участников Общества, не заинтересованных в ее совершении.</w:t>
      </w:r>
    </w:p>
    <w:p w:rsidR="00FC345A" w:rsidRPr="006105E1" w:rsidRDefault="005A2101" w:rsidP="00417DCE">
      <w:pPr>
        <w:pStyle w:val="a4"/>
        <w:numPr>
          <w:ilvl w:val="1"/>
          <w:numId w:val="1"/>
        </w:numPr>
        <w:tabs>
          <w:tab w:val="left" w:pos="567"/>
        </w:tabs>
        <w:spacing w:after="0"/>
        <w:ind w:left="0" w:firstLine="709"/>
        <w:jc w:val="both"/>
      </w:pPr>
      <w:r w:rsidRPr="006105E1">
        <w:tab/>
      </w:r>
      <w:r w:rsidR="00FC345A" w:rsidRPr="006105E1">
        <w:t xml:space="preserve">Сделка, в совершении которой имеется заинтересованность, не требует одобрения общим собранием участников Общества в случае, если условия такой сделки существенно не отличаются от условий аналогичных сделок (в том числе займа, кредита, залога, поручительства), совершенных между Обществом и заинтересованным лицом в процессе осуществления обычной хозяйственной деятельности </w:t>
      </w:r>
      <w:r w:rsidR="00575F8F" w:rsidRPr="006105E1">
        <w:t>Общества</w:t>
      </w:r>
      <w:r w:rsidR="00FC345A" w:rsidRPr="006105E1">
        <w:t xml:space="preserve">, имевшей место до момента, когда заинтересованное лицо было признано таковым. Указанное исключение распространяется только на сделки, в совершении которых имеется заинтересованность и которые были совершены с момента, когда заинтересованное лицо было признано таковым, до момента проведения следующего очередного общего собрания участников </w:t>
      </w:r>
      <w:r w:rsidR="00575F8F" w:rsidRPr="006105E1">
        <w:t>Общества</w:t>
      </w:r>
      <w:r w:rsidR="00FC345A" w:rsidRPr="006105E1">
        <w:t>.</w:t>
      </w:r>
    </w:p>
    <w:p w:rsidR="00FC345A" w:rsidRPr="006105E1" w:rsidRDefault="005A2101" w:rsidP="00417DCE">
      <w:pPr>
        <w:pStyle w:val="a4"/>
        <w:numPr>
          <w:ilvl w:val="1"/>
          <w:numId w:val="1"/>
        </w:numPr>
        <w:tabs>
          <w:tab w:val="left" w:pos="567"/>
        </w:tabs>
        <w:spacing w:after="0"/>
        <w:ind w:left="0" w:firstLine="709"/>
        <w:jc w:val="both"/>
      </w:pPr>
      <w:r w:rsidRPr="006105E1">
        <w:tab/>
      </w:r>
      <w:r w:rsidR="00FC345A" w:rsidRPr="006105E1">
        <w:t>Сделка, в совершении которой имеется заинтересованность и которая совершена с нарушением требований, предусмотренных настоящей статьей, может быть признана недействительной по иску Общества или его участника.</w:t>
      </w:r>
    </w:p>
    <w:p w:rsidR="00FC345A" w:rsidRPr="006105E1" w:rsidRDefault="005A2101" w:rsidP="00417DCE">
      <w:pPr>
        <w:pStyle w:val="a4"/>
        <w:numPr>
          <w:ilvl w:val="1"/>
          <w:numId w:val="1"/>
        </w:numPr>
        <w:tabs>
          <w:tab w:val="left" w:pos="567"/>
        </w:tabs>
        <w:spacing w:after="0"/>
        <w:ind w:left="0" w:firstLine="709"/>
        <w:jc w:val="both"/>
      </w:pPr>
      <w:r w:rsidRPr="006105E1">
        <w:tab/>
      </w:r>
      <w:r w:rsidR="00FC345A" w:rsidRPr="006105E1">
        <w:t>Положения о заинтересованности в совершении сделок не применяются к:</w:t>
      </w:r>
    </w:p>
    <w:p w:rsidR="00FC345A" w:rsidRPr="006105E1" w:rsidRDefault="00FC345A" w:rsidP="00417DCE">
      <w:pPr>
        <w:pStyle w:val="a4"/>
        <w:numPr>
          <w:ilvl w:val="1"/>
          <w:numId w:val="14"/>
        </w:numPr>
        <w:tabs>
          <w:tab w:val="left" w:pos="567"/>
        </w:tabs>
        <w:spacing w:after="0"/>
        <w:ind w:left="0" w:firstLine="851"/>
        <w:jc w:val="both"/>
      </w:pPr>
      <w:r w:rsidRPr="006105E1">
        <w:t xml:space="preserve">Обществу, состоящему из одного участника, который одновременно осуществляет </w:t>
      </w:r>
      <w:r w:rsidRPr="006105E1">
        <w:lastRenderedPageBreak/>
        <w:t>функции Исполнительного органа Общества;</w:t>
      </w:r>
    </w:p>
    <w:p w:rsidR="00FC345A" w:rsidRPr="006105E1" w:rsidRDefault="00FC345A" w:rsidP="00417DCE">
      <w:pPr>
        <w:pStyle w:val="a4"/>
        <w:numPr>
          <w:ilvl w:val="1"/>
          <w:numId w:val="14"/>
        </w:numPr>
        <w:tabs>
          <w:tab w:val="left" w:pos="567"/>
        </w:tabs>
        <w:spacing w:after="0"/>
        <w:ind w:left="0" w:firstLine="851"/>
        <w:jc w:val="both"/>
      </w:pPr>
      <w:r w:rsidRPr="006105E1">
        <w:t>сделкам, в совершении которых заинтересованы все участники Общества;</w:t>
      </w:r>
    </w:p>
    <w:p w:rsidR="00FC345A" w:rsidRPr="006105E1" w:rsidRDefault="00FC345A" w:rsidP="00417DCE">
      <w:pPr>
        <w:pStyle w:val="a4"/>
        <w:numPr>
          <w:ilvl w:val="1"/>
          <w:numId w:val="14"/>
        </w:numPr>
        <w:tabs>
          <w:tab w:val="left" w:pos="567"/>
        </w:tabs>
        <w:spacing w:after="0"/>
        <w:ind w:left="0" w:firstLine="851"/>
        <w:jc w:val="both"/>
      </w:pPr>
      <w:r w:rsidRPr="006105E1">
        <w:t>отношениям, возникающим при переходе к Обществу доли или части доли в его уставном капитале в случаях, предусмотренных настоящим Уставом;</w:t>
      </w:r>
    </w:p>
    <w:p w:rsidR="00FC345A" w:rsidRPr="006105E1" w:rsidRDefault="00FC345A" w:rsidP="00417DCE">
      <w:pPr>
        <w:pStyle w:val="a4"/>
        <w:numPr>
          <w:ilvl w:val="1"/>
          <w:numId w:val="14"/>
        </w:numPr>
        <w:tabs>
          <w:tab w:val="left" w:pos="567"/>
        </w:tabs>
        <w:spacing w:after="0"/>
        <w:ind w:left="0" w:firstLine="851"/>
        <w:jc w:val="both"/>
      </w:pPr>
      <w:r w:rsidRPr="006105E1">
        <w:t>отношениям, возникающим при переходе прав на имущество в процессе реорганизации Общества, в том числе договорам о слиянии и договорам о присоединении;</w:t>
      </w:r>
    </w:p>
    <w:p w:rsidR="00FC345A" w:rsidRPr="006105E1" w:rsidRDefault="00FC345A" w:rsidP="00417DCE">
      <w:pPr>
        <w:pStyle w:val="a4"/>
        <w:numPr>
          <w:ilvl w:val="1"/>
          <w:numId w:val="14"/>
        </w:numPr>
        <w:tabs>
          <w:tab w:val="left" w:pos="567"/>
        </w:tabs>
        <w:spacing w:after="0"/>
        <w:ind w:left="0" w:firstLine="851"/>
        <w:jc w:val="both"/>
      </w:pPr>
      <w:r w:rsidRPr="006105E1">
        <w:t xml:space="preserve">сделкам, совершение которых обязательно для Общества в соответствии с федеральными законами и (или) иными нормативными правовыми актами Российской Федерации и </w:t>
      </w:r>
      <w:proofErr w:type="gramStart"/>
      <w:r w:rsidRPr="006105E1">
        <w:t>расчеты</w:t>
      </w:r>
      <w:proofErr w:type="gramEnd"/>
      <w:r w:rsidRPr="006105E1">
        <w:t xml:space="preserve"> по которым производятся по фиксированным ценам и тарифам, установленным уполномоченными в области государственного регулирования цен и тарифов органами.</w:t>
      </w:r>
    </w:p>
    <w:p w:rsidR="00FC345A" w:rsidRPr="006105E1" w:rsidRDefault="00FC345A" w:rsidP="000D3DB6">
      <w:pPr>
        <w:pStyle w:val="1"/>
        <w:numPr>
          <w:ilvl w:val="0"/>
          <w:numId w:val="1"/>
        </w:numPr>
        <w:tabs>
          <w:tab w:val="left" w:pos="567"/>
        </w:tabs>
        <w:rPr>
          <w:rFonts w:ascii="Times New Roman" w:hAnsi="Times New Roman" w:cs="Times New Roman"/>
          <w:caps/>
        </w:rPr>
      </w:pPr>
      <w:bookmarkStart w:id="46" w:name="_Toc243918584"/>
      <w:bookmarkStart w:id="47" w:name="_Toc53568321"/>
      <w:r w:rsidRPr="006105E1">
        <w:rPr>
          <w:rFonts w:ascii="Times New Roman" w:hAnsi="Times New Roman" w:cs="Times New Roman"/>
          <w:caps/>
        </w:rPr>
        <w:t>Реви</w:t>
      </w:r>
      <w:r w:rsidRPr="00417DCE">
        <w:rPr>
          <w:rFonts w:ascii="Times New Roman" w:hAnsi="Times New Roman" w:cs="Times New Roman"/>
          <w:caps/>
        </w:rPr>
        <w:t>зионн</w:t>
      </w:r>
      <w:r w:rsidRPr="006105E1">
        <w:rPr>
          <w:rFonts w:ascii="Times New Roman" w:hAnsi="Times New Roman" w:cs="Times New Roman"/>
          <w:caps/>
        </w:rPr>
        <w:t>ая комиссия</w:t>
      </w:r>
      <w:bookmarkEnd w:id="46"/>
      <w:bookmarkEnd w:id="47"/>
    </w:p>
    <w:p w:rsidR="00FC345A" w:rsidRDefault="005A2101" w:rsidP="00417DCE">
      <w:pPr>
        <w:pStyle w:val="a4"/>
        <w:numPr>
          <w:ilvl w:val="1"/>
          <w:numId w:val="1"/>
        </w:numPr>
        <w:tabs>
          <w:tab w:val="left" w:pos="567"/>
        </w:tabs>
        <w:spacing w:after="0"/>
        <w:ind w:left="0" w:firstLine="709"/>
        <w:jc w:val="both"/>
      </w:pPr>
      <w:r w:rsidRPr="006105E1">
        <w:tab/>
      </w:r>
      <w:r w:rsidR="00FC345A" w:rsidRPr="006105E1">
        <w:t xml:space="preserve">Для осуществления проверки </w:t>
      </w:r>
      <w:r w:rsidR="002F6157">
        <w:t xml:space="preserve">финансово-хозяйственной </w:t>
      </w:r>
      <w:r w:rsidR="00417DCE">
        <w:t>деятельности Общества общее собрание у</w:t>
      </w:r>
      <w:r w:rsidR="00FC345A" w:rsidRPr="006105E1">
        <w:t>частников Общества вправе избрать Ревизионную комиссию (Ревизора) Общества либо независимого аудитора</w:t>
      </w:r>
      <w:r w:rsidR="002F6157">
        <w:t xml:space="preserve"> сроком на два года</w:t>
      </w:r>
      <w:r w:rsidR="00FC345A" w:rsidRPr="006105E1">
        <w:t>.</w:t>
      </w:r>
    </w:p>
    <w:p w:rsidR="002F6157" w:rsidRDefault="00C05ECA" w:rsidP="00417DCE">
      <w:pPr>
        <w:pStyle w:val="a4"/>
        <w:numPr>
          <w:ilvl w:val="1"/>
          <w:numId w:val="1"/>
        </w:numPr>
        <w:tabs>
          <w:tab w:val="left" w:pos="567"/>
        </w:tabs>
        <w:spacing w:after="0"/>
        <w:ind w:left="0" w:firstLine="709"/>
        <w:jc w:val="both"/>
      </w:pPr>
      <w:r>
        <w:t xml:space="preserve"> </w:t>
      </w:r>
      <w:r w:rsidR="002F6157" w:rsidRPr="006105E1">
        <w:t xml:space="preserve">В случае избрания Ревизионной комиссии Общества, число членов Ревизионной комиссии Общества составляет </w:t>
      </w:r>
      <w:r w:rsidR="002F6157">
        <w:t>три</w:t>
      </w:r>
      <w:r w:rsidR="002F6157" w:rsidRPr="006105E1">
        <w:t xml:space="preserve"> человека.</w:t>
      </w:r>
      <w:r w:rsidR="002F6157">
        <w:t xml:space="preserve"> Членами ревизионной комиссии (ревизорами) могут быть лица, не являющиеся участниками Общества.</w:t>
      </w:r>
    </w:p>
    <w:p w:rsidR="002F6157" w:rsidRPr="006105E1" w:rsidRDefault="00C05ECA" w:rsidP="00417DCE">
      <w:pPr>
        <w:pStyle w:val="a4"/>
        <w:numPr>
          <w:ilvl w:val="1"/>
          <w:numId w:val="1"/>
        </w:numPr>
        <w:tabs>
          <w:tab w:val="left" w:pos="567"/>
        </w:tabs>
        <w:spacing w:after="0"/>
        <w:ind w:left="0" w:firstLine="709"/>
        <w:jc w:val="both"/>
      </w:pPr>
      <w:r>
        <w:t xml:space="preserve"> </w:t>
      </w:r>
      <w:r w:rsidR="002F6157" w:rsidRPr="00417DCE">
        <w:t>Членом ревизионной комиссии (ревизором) Общества не может быть лицо, осуществляющее функции единоличного исполнительного органа Общества.</w:t>
      </w:r>
    </w:p>
    <w:p w:rsidR="002F6157" w:rsidRDefault="005A2101" w:rsidP="00417DCE">
      <w:pPr>
        <w:pStyle w:val="a4"/>
        <w:numPr>
          <w:ilvl w:val="1"/>
          <w:numId w:val="1"/>
        </w:numPr>
        <w:tabs>
          <w:tab w:val="left" w:pos="567"/>
        </w:tabs>
        <w:spacing w:after="0"/>
        <w:ind w:left="0" w:firstLine="709"/>
        <w:jc w:val="both"/>
      </w:pPr>
      <w:r w:rsidRPr="006105E1">
        <w:tab/>
      </w:r>
      <w:r w:rsidR="00FC345A" w:rsidRPr="006105E1">
        <w:t xml:space="preserve">Ревизионная комиссия (Ревизор) Общества вправе </w:t>
      </w:r>
      <w:r w:rsidR="002F6157">
        <w:t xml:space="preserve">в любое время </w:t>
      </w:r>
      <w:r w:rsidR="00FC345A" w:rsidRPr="006105E1">
        <w:t xml:space="preserve">требовать от должностных лиц предоставления </w:t>
      </w:r>
      <w:r w:rsidR="002F6157">
        <w:t>ей</w:t>
      </w:r>
      <w:r w:rsidR="00FC345A" w:rsidRPr="006105E1">
        <w:t xml:space="preserve"> всех необходимых материалов, бухгалтерских и</w:t>
      </w:r>
      <w:r w:rsidR="002F6157">
        <w:t>ли иных документов и информации, а также устных и письменных пояснений от органов управления и работников Общества. Результаты своих проверок реви</w:t>
      </w:r>
      <w:r w:rsidR="00787A64">
        <w:t>зионная комиссия предоставляет о</w:t>
      </w:r>
      <w:r w:rsidR="002F6157">
        <w:t>бщему собранию участников Общества.</w:t>
      </w:r>
    </w:p>
    <w:p w:rsidR="00FC345A" w:rsidRPr="006105E1" w:rsidRDefault="00C05ECA" w:rsidP="00417DCE">
      <w:pPr>
        <w:pStyle w:val="a4"/>
        <w:numPr>
          <w:ilvl w:val="1"/>
          <w:numId w:val="1"/>
        </w:numPr>
        <w:tabs>
          <w:tab w:val="left" w:pos="567"/>
        </w:tabs>
        <w:spacing w:after="0"/>
        <w:ind w:left="0" w:firstLine="709"/>
        <w:jc w:val="both"/>
      </w:pPr>
      <w:r>
        <w:t xml:space="preserve"> </w:t>
      </w:r>
      <w:r w:rsidR="00FC345A" w:rsidRPr="006105E1">
        <w:t xml:space="preserve">Ревизионная комиссия (Ревизор) Общества составляет заключения </w:t>
      </w:r>
      <w:r w:rsidR="002F6157">
        <w:t xml:space="preserve">по </w:t>
      </w:r>
      <w:r w:rsidR="00FC345A" w:rsidRPr="006105E1">
        <w:t xml:space="preserve">годовым отчетам и годовым </w:t>
      </w:r>
      <w:r w:rsidR="002F6157">
        <w:t xml:space="preserve">бухгалтерским балансам Общества, без которых </w:t>
      </w:r>
      <w:r w:rsidR="002F6157" w:rsidRPr="002F6157">
        <w:t>общее собрание участников Общества не вправе его утвердить.</w:t>
      </w:r>
    </w:p>
    <w:p w:rsidR="00FC345A" w:rsidRPr="006105E1" w:rsidRDefault="005A2101" w:rsidP="00417DCE">
      <w:pPr>
        <w:pStyle w:val="a4"/>
        <w:numPr>
          <w:ilvl w:val="1"/>
          <w:numId w:val="1"/>
        </w:numPr>
        <w:tabs>
          <w:tab w:val="left" w:pos="567"/>
        </w:tabs>
        <w:spacing w:after="0"/>
        <w:ind w:left="0" w:firstLine="709"/>
        <w:jc w:val="both"/>
      </w:pPr>
      <w:r w:rsidRPr="006105E1">
        <w:tab/>
      </w:r>
      <w:r w:rsidR="00FC345A" w:rsidRPr="006105E1">
        <w:t xml:space="preserve">Ревизионная комиссия (Ревизор) Общества обязана </w:t>
      </w:r>
      <w:r w:rsidR="00787A64">
        <w:t>требовать внеочередного созыва общего собрания у</w:t>
      </w:r>
      <w:r w:rsidR="00FC345A" w:rsidRPr="006105E1">
        <w:t>частников, если возникла угроза существенным интересам Общества или выявлены злоупотребления должностных лиц.</w:t>
      </w:r>
    </w:p>
    <w:p w:rsidR="00FC345A" w:rsidRPr="006105E1" w:rsidRDefault="005A2101" w:rsidP="00417DCE">
      <w:pPr>
        <w:pStyle w:val="a4"/>
        <w:numPr>
          <w:ilvl w:val="1"/>
          <w:numId w:val="1"/>
        </w:numPr>
        <w:tabs>
          <w:tab w:val="left" w:pos="567"/>
        </w:tabs>
        <w:spacing w:after="0"/>
        <w:ind w:left="0" w:firstLine="709"/>
        <w:jc w:val="both"/>
      </w:pPr>
      <w:r w:rsidRPr="006105E1">
        <w:tab/>
      </w:r>
      <w:r w:rsidR="00FC345A" w:rsidRPr="006105E1">
        <w:t xml:space="preserve">Регламент и порядок работы Ревизионной комиссии (Ревизора) Общества определяется внутренними документами </w:t>
      </w:r>
      <w:r w:rsidR="00575F8F" w:rsidRPr="006105E1">
        <w:t>Общества</w:t>
      </w:r>
      <w:r w:rsidR="00FC345A" w:rsidRPr="006105E1">
        <w:t>,</w:t>
      </w:r>
      <w:r w:rsidR="00787A64">
        <w:t xml:space="preserve"> утверждаемыми общим собранием у</w:t>
      </w:r>
      <w:r w:rsidR="00FC345A" w:rsidRPr="006105E1">
        <w:t>частников Общества.</w:t>
      </w:r>
    </w:p>
    <w:p w:rsidR="00FC345A" w:rsidRPr="006B3939" w:rsidRDefault="00FC345A" w:rsidP="006B3939">
      <w:pPr>
        <w:pStyle w:val="1"/>
        <w:numPr>
          <w:ilvl w:val="0"/>
          <w:numId w:val="1"/>
        </w:numPr>
        <w:tabs>
          <w:tab w:val="left" w:pos="567"/>
        </w:tabs>
        <w:rPr>
          <w:rFonts w:ascii="Times New Roman" w:hAnsi="Times New Roman" w:cs="Times New Roman"/>
          <w:caps/>
        </w:rPr>
      </w:pPr>
      <w:bookmarkStart w:id="48" w:name="_Toc243918585"/>
      <w:bookmarkStart w:id="49" w:name="_Toc53568322"/>
      <w:r w:rsidRPr="006105E1">
        <w:rPr>
          <w:rFonts w:ascii="Times New Roman" w:hAnsi="Times New Roman" w:cs="Times New Roman"/>
          <w:caps/>
        </w:rPr>
        <w:t>ком</w:t>
      </w:r>
      <w:r w:rsidRPr="00787A64">
        <w:rPr>
          <w:rFonts w:ascii="Times New Roman" w:hAnsi="Times New Roman" w:cs="Times New Roman"/>
          <w:caps/>
        </w:rPr>
        <w:t>мерче</w:t>
      </w:r>
      <w:r w:rsidRPr="006105E1">
        <w:rPr>
          <w:rFonts w:ascii="Times New Roman" w:hAnsi="Times New Roman" w:cs="Times New Roman"/>
          <w:caps/>
        </w:rPr>
        <w:t>ская тайна общества</w:t>
      </w:r>
      <w:bookmarkEnd w:id="48"/>
      <w:bookmarkEnd w:id="49"/>
    </w:p>
    <w:p w:rsidR="00FC345A" w:rsidRPr="006105E1" w:rsidRDefault="005A2101" w:rsidP="00787A64">
      <w:pPr>
        <w:pStyle w:val="a4"/>
        <w:numPr>
          <w:ilvl w:val="1"/>
          <w:numId w:val="1"/>
        </w:numPr>
        <w:tabs>
          <w:tab w:val="left" w:pos="567"/>
        </w:tabs>
        <w:spacing w:after="0"/>
        <w:ind w:left="0" w:firstLine="709"/>
        <w:jc w:val="both"/>
      </w:pPr>
      <w:r w:rsidRPr="006105E1">
        <w:tab/>
      </w:r>
      <w:r w:rsidR="00FC345A" w:rsidRPr="006105E1">
        <w:t>В Обществе установлен режим коммерческой тайны, который заключается в:</w:t>
      </w:r>
    </w:p>
    <w:p w:rsidR="00FC345A" w:rsidRPr="006105E1" w:rsidRDefault="00FC345A" w:rsidP="00787A64">
      <w:pPr>
        <w:pStyle w:val="a4"/>
        <w:numPr>
          <w:ilvl w:val="1"/>
          <w:numId w:val="14"/>
        </w:numPr>
        <w:tabs>
          <w:tab w:val="left" w:pos="567"/>
        </w:tabs>
        <w:spacing w:after="0"/>
        <w:ind w:left="0" w:firstLine="851"/>
        <w:jc w:val="both"/>
      </w:pPr>
      <w:r w:rsidRPr="006105E1">
        <w:t>определении перечня сведений, составляющих коммерческую тайну Общества;</w:t>
      </w:r>
    </w:p>
    <w:p w:rsidR="00FC345A" w:rsidRPr="006105E1" w:rsidRDefault="00FC345A" w:rsidP="00787A64">
      <w:pPr>
        <w:pStyle w:val="a4"/>
        <w:numPr>
          <w:ilvl w:val="1"/>
          <w:numId w:val="14"/>
        </w:numPr>
        <w:tabs>
          <w:tab w:val="left" w:pos="567"/>
        </w:tabs>
        <w:spacing w:after="0"/>
        <w:ind w:left="0" w:firstLine="851"/>
        <w:jc w:val="both"/>
      </w:pPr>
      <w:r w:rsidRPr="006105E1">
        <w:t>ограничении круга лиц, имеющих право доступа к такой информации;</w:t>
      </w:r>
    </w:p>
    <w:p w:rsidR="00FC345A" w:rsidRPr="006105E1" w:rsidRDefault="00FC345A" w:rsidP="00787A64">
      <w:pPr>
        <w:pStyle w:val="a4"/>
        <w:numPr>
          <w:ilvl w:val="1"/>
          <w:numId w:val="14"/>
        </w:numPr>
        <w:tabs>
          <w:tab w:val="left" w:pos="567"/>
        </w:tabs>
        <w:spacing w:after="0"/>
        <w:ind w:left="0" w:firstLine="851"/>
        <w:jc w:val="both"/>
      </w:pPr>
      <w:r w:rsidRPr="006105E1">
        <w:t>учета лиц, получивших доступ к коммерческой тайне Общества;</w:t>
      </w:r>
    </w:p>
    <w:p w:rsidR="00FC345A" w:rsidRPr="006105E1" w:rsidRDefault="00FC345A" w:rsidP="00787A64">
      <w:pPr>
        <w:pStyle w:val="a4"/>
        <w:numPr>
          <w:ilvl w:val="1"/>
          <w:numId w:val="14"/>
        </w:numPr>
        <w:tabs>
          <w:tab w:val="left" w:pos="567"/>
        </w:tabs>
        <w:spacing w:after="0"/>
        <w:ind w:left="0" w:firstLine="851"/>
        <w:jc w:val="both"/>
      </w:pPr>
      <w:r w:rsidRPr="006105E1">
        <w:t>установления порядка передачи конфиденциальной информации;</w:t>
      </w:r>
    </w:p>
    <w:p w:rsidR="00FC345A" w:rsidRPr="006105E1" w:rsidRDefault="00FC345A" w:rsidP="00787A64">
      <w:pPr>
        <w:pStyle w:val="a4"/>
        <w:numPr>
          <w:ilvl w:val="1"/>
          <w:numId w:val="14"/>
        </w:numPr>
        <w:tabs>
          <w:tab w:val="left" w:pos="567"/>
        </w:tabs>
        <w:spacing w:after="0"/>
        <w:ind w:left="0" w:firstLine="851"/>
        <w:jc w:val="both"/>
      </w:pPr>
      <w:r w:rsidRPr="006105E1">
        <w:t>установления запрета на разглашение коммерческой тайны Общества;</w:t>
      </w:r>
    </w:p>
    <w:p w:rsidR="00FC345A" w:rsidRPr="006105E1" w:rsidRDefault="00FC345A" w:rsidP="00787A64">
      <w:pPr>
        <w:pStyle w:val="a4"/>
        <w:numPr>
          <w:ilvl w:val="1"/>
          <w:numId w:val="14"/>
        </w:numPr>
        <w:tabs>
          <w:tab w:val="left" w:pos="567"/>
        </w:tabs>
        <w:spacing w:after="0"/>
        <w:ind w:left="0" w:firstLine="851"/>
        <w:jc w:val="both"/>
      </w:pPr>
      <w:r w:rsidRPr="006105E1">
        <w:t>регулировании отношений по использованию информации, составляющей коммерческую тайну, работниками на основании трудовых договоров и контрагентами на основании гражданско-правовых договоров;</w:t>
      </w:r>
    </w:p>
    <w:p w:rsidR="00FC345A" w:rsidRPr="006105E1" w:rsidRDefault="00FC345A" w:rsidP="00787A64">
      <w:pPr>
        <w:pStyle w:val="a4"/>
        <w:numPr>
          <w:ilvl w:val="1"/>
          <w:numId w:val="14"/>
        </w:numPr>
        <w:tabs>
          <w:tab w:val="left" w:pos="567"/>
        </w:tabs>
        <w:spacing w:after="0"/>
        <w:ind w:left="0" w:firstLine="851"/>
        <w:jc w:val="both"/>
      </w:pPr>
      <w:r w:rsidRPr="006105E1">
        <w:t xml:space="preserve">нанесении на материальные носители (документы), содержащие информацию, составляющую коммерческую тайну, грифа "Коммерческая тайна". </w:t>
      </w:r>
    </w:p>
    <w:p w:rsidR="00FC345A" w:rsidRPr="006105E1" w:rsidRDefault="005A2101" w:rsidP="00787A64">
      <w:pPr>
        <w:pStyle w:val="a4"/>
        <w:numPr>
          <w:ilvl w:val="1"/>
          <w:numId w:val="1"/>
        </w:numPr>
        <w:tabs>
          <w:tab w:val="left" w:pos="567"/>
        </w:tabs>
        <w:spacing w:after="0"/>
        <w:ind w:left="0" w:firstLine="709"/>
        <w:jc w:val="both"/>
      </w:pPr>
      <w:r w:rsidRPr="006105E1">
        <w:tab/>
      </w:r>
      <w:r w:rsidR="00FC345A" w:rsidRPr="006105E1">
        <w:t>Следующие сведения безусловно составляют коммерческую тайну Общества:</w:t>
      </w:r>
    </w:p>
    <w:p w:rsidR="00FC345A" w:rsidRPr="006105E1" w:rsidRDefault="00FC345A" w:rsidP="00787A64">
      <w:pPr>
        <w:pStyle w:val="a4"/>
        <w:numPr>
          <w:ilvl w:val="1"/>
          <w:numId w:val="14"/>
        </w:numPr>
        <w:tabs>
          <w:tab w:val="left" w:pos="567"/>
        </w:tabs>
        <w:spacing w:after="0"/>
        <w:ind w:left="0" w:firstLine="851"/>
        <w:jc w:val="both"/>
      </w:pPr>
      <w:r w:rsidRPr="006105E1">
        <w:t>персональные данные работников Общества;</w:t>
      </w:r>
    </w:p>
    <w:p w:rsidR="00FC345A" w:rsidRPr="006105E1" w:rsidRDefault="00FC345A" w:rsidP="00787A64">
      <w:pPr>
        <w:pStyle w:val="a4"/>
        <w:numPr>
          <w:ilvl w:val="1"/>
          <w:numId w:val="14"/>
        </w:numPr>
        <w:tabs>
          <w:tab w:val="left" w:pos="567"/>
        </w:tabs>
        <w:spacing w:after="0"/>
        <w:ind w:left="0" w:firstLine="851"/>
        <w:jc w:val="both"/>
      </w:pPr>
      <w:r w:rsidRPr="006105E1">
        <w:t>сведения о поставщиках и покупателях Общества;</w:t>
      </w:r>
    </w:p>
    <w:p w:rsidR="00FC345A" w:rsidRPr="006105E1" w:rsidRDefault="00FC345A" w:rsidP="00787A64">
      <w:pPr>
        <w:pStyle w:val="a4"/>
        <w:numPr>
          <w:ilvl w:val="1"/>
          <w:numId w:val="14"/>
        </w:numPr>
        <w:tabs>
          <w:tab w:val="left" w:pos="567"/>
        </w:tabs>
        <w:spacing w:after="0"/>
        <w:ind w:left="0" w:firstLine="851"/>
        <w:jc w:val="both"/>
      </w:pPr>
      <w:r w:rsidRPr="006105E1">
        <w:t>сведения о дебиторах Общества;</w:t>
      </w:r>
    </w:p>
    <w:p w:rsidR="00FC345A" w:rsidRPr="006105E1" w:rsidRDefault="00FC345A" w:rsidP="00787A64">
      <w:pPr>
        <w:pStyle w:val="a4"/>
        <w:numPr>
          <w:ilvl w:val="1"/>
          <w:numId w:val="14"/>
        </w:numPr>
        <w:tabs>
          <w:tab w:val="left" w:pos="567"/>
        </w:tabs>
        <w:spacing w:after="0"/>
        <w:ind w:left="0" w:firstLine="851"/>
        <w:jc w:val="both"/>
      </w:pPr>
      <w:r w:rsidRPr="006105E1">
        <w:t>сведения о кредиторах Общества;</w:t>
      </w:r>
    </w:p>
    <w:p w:rsidR="00FC345A" w:rsidRPr="006105E1" w:rsidRDefault="00FC345A" w:rsidP="00787A64">
      <w:pPr>
        <w:pStyle w:val="a4"/>
        <w:numPr>
          <w:ilvl w:val="1"/>
          <w:numId w:val="14"/>
        </w:numPr>
        <w:tabs>
          <w:tab w:val="left" w:pos="567"/>
        </w:tabs>
        <w:spacing w:after="0"/>
        <w:ind w:left="0" w:firstLine="851"/>
        <w:jc w:val="both"/>
      </w:pPr>
      <w:r w:rsidRPr="006105E1">
        <w:lastRenderedPageBreak/>
        <w:t>сведения о подрядчиках;</w:t>
      </w:r>
    </w:p>
    <w:p w:rsidR="00FC345A" w:rsidRPr="006105E1" w:rsidRDefault="00FC345A" w:rsidP="00787A64">
      <w:pPr>
        <w:pStyle w:val="a4"/>
        <w:numPr>
          <w:ilvl w:val="1"/>
          <w:numId w:val="14"/>
        </w:numPr>
        <w:tabs>
          <w:tab w:val="left" w:pos="567"/>
        </w:tabs>
        <w:spacing w:after="0"/>
        <w:ind w:left="0" w:firstLine="851"/>
        <w:jc w:val="both"/>
      </w:pPr>
      <w:r w:rsidRPr="006105E1">
        <w:t>сведения об агентах, комиссионерах, поверенных и иных посредниках;</w:t>
      </w:r>
    </w:p>
    <w:p w:rsidR="00FC345A" w:rsidRPr="006105E1" w:rsidRDefault="00FC345A" w:rsidP="00787A64">
      <w:pPr>
        <w:pStyle w:val="a4"/>
        <w:numPr>
          <w:ilvl w:val="1"/>
          <w:numId w:val="14"/>
        </w:numPr>
        <w:tabs>
          <w:tab w:val="left" w:pos="567"/>
        </w:tabs>
        <w:spacing w:after="0"/>
        <w:ind w:left="0" w:firstLine="851"/>
        <w:jc w:val="both"/>
      </w:pPr>
      <w:r w:rsidRPr="006105E1">
        <w:t>сведения о стоимости товаров, приобретаемых на основании договоров поставки;</w:t>
      </w:r>
    </w:p>
    <w:p w:rsidR="00FC345A" w:rsidRPr="006105E1" w:rsidRDefault="00FC345A" w:rsidP="00787A64">
      <w:pPr>
        <w:pStyle w:val="a4"/>
        <w:numPr>
          <w:ilvl w:val="1"/>
          <w:numId w:val="14"/>
        </w:numPr>
        <w:tabs>
          <w:tab w:val="left" w:pos="567"/>
        </w:tabs>
        <w:spacing w:after="0"/>
        <w:ind w:left="0" w:firstLine="851"/>
        <w:jc w:val="both"/>
      </w:pPr>
      <w:r w:rsidRPr="006105E1">
        <w:t>сведения о стоимости работ, выполняемых подрядчиками;</w:t>
      </w:r>
    </w:p>
    <w:p w:rsidR="00FC345A" w:rsidRPr="006105E1" w:rsidRDefault="00FC345A" w:rsidP="00787A64">
      <w:pPr>
        <w:pStyle w:val="a4"/>
        <w:numPr>
          <w:ilvl w:val="1"/>
          <w:numId w:val="14"/>
        </w:numPr>
        <w:tabs>
          <w:tab w:val="left" w:pos="567"/>
        </w:tabs>
        <w:spacing w:after="0"/>
        <w:ind w:left="0" w:firstLine="851"/>
        <w:jc w:val="both"/>
      </w:pPr>
      <w:r w:rsidRPr="006105E1">
        <w:t>размеры вознаграждений по любым гражданско-правовым сделкам;</w:t>
      </w:r>
    </w:p>
    <w:p w:rsidR="00FC345A" w:rsidRPr="006105E1" w:rsidRDefault="00FC345A" w:rsidP="00787A64">
      <w:pPr>
        <w:pStyle w:val="a4"/>
        <w:numPr>
          <w:ilvl w:val="1"/>
          <w:numId w:val="14"/>
        </w:numPr>
        <w:tabs>
          <w:tab w:val="left" w:pos="567"/>
        </w:tabs>
        <w:spacing w:after="0"/>
        <w:ind w:left="0" w:firstLine="851"/>
        <w:jc w:val="both"/>
      </w:pPr>
      <w:r w:rsidRPr="006105E1">
        <w:t>данные регистров бухгалтерского учета;</w:t>
      </w:r>
    </w:p>
    <w:p w:rsidR="00FC345A" w:rsidRPr="006105E1" w:rsidRDefault="00FC345A" w:rsidP="00787A64">
      <w:pPr>
        <w:pStyle w:val="a4"/>
        <w:numPr>
          <w:ilvl w:val="1"/>
          <w:numId w:val="14"/>
        </w:numPr>
        <w:tabs>
          <w:tab w:val="left" w:pos="567"/>
        </w:tabs>
        <w:spacing w:after="0"/>
        <w:ind w:left="0" w:firstLine="851"/>
        <w:jc w:val="both"/>
      </w:pPr>
      <w:r w:rsidRPr="006105E1">
        <w:t>деловая переписка;</w:t>
      </w:r>
    </w:p>
    <w:p w:rsidR="00FC345A" w:rsidRPr="006105E1" w:rsidRDefault="00FC345A" w:rsidP="00787A64">
      <w:pPr>
        <w:pStyle w:val="a4"/>
        <w:numPr>
          <w:ilvl w:val="1"/>
          <w:numId w:val="14"/>
        </w:numPr>
        <w:tabs>
          <w:tab w:val="left" w:pos="567"/>
        </w:tabs>
        <w:spacing w:after="0"/>
        <w:ind w:left="0" w:firstLine="851"/>
        <w:jc w:val="both"/>
      </w:pPr>
      <w:r w:rsidRPr="006105E1">
        <w:t>содержание деловых переговоров с контрагентами;</w:t>
      </w:r>
    </w:p>
    <w:p w:rsidR="00FC345A" w:rsidRPr="006105E1" w:rsidRDefault="00FC345A" w:rsidP="00787A64">
      <w:pPr>
        <w:pStyle w:val="a4"/>
        <w:numPr>
          <w:ilvl w:val="1"/>
          <w:numId w:val="14"/>
        </w:numPr>
        <w:tabs>
          <w:tab w:val="left" w:pos="567"/>
        </w:tabs>
        <w:spacing w:after="0"/>
        <w:ind w:left="0" w:firstLine="851"/>
        <w:jc w:val="both"/>
      </w:pPr>
      <w:r w:rsidRPr="006105E1">
        <w:t>методики ценообразования;</w:t>
      </w:r>
    </w:p>
    <w:p w:rsidR="00FC345A" w:rsidRPr="006105E1" w:rsidRDefault="00FC345A" w:rsidP="00787A64">
      <w:pPr>
        <w:pStyle w:val="a4"/>
        <w:numPr>
          <w:ilvl w:val="1"/>
          <w:numId w:val="14"/>
        </w:numPr>
        <w:tabs>
          <w:tab w:val="left" w:pos="567"/>
        </w:tabs>
        <w:spacing w:after="0"/>
        <w:ind w:left="0" w:firstLine="851"/>
        <w:jc w:val="both"/>
      </w:pPr>
      <w:r w:rsidRPr="006105E1">
        <w:t>методики производства;</w:t>
      </w:r>
    </w:p>
    <w:p w:rsidR="00FC345A" w:rsidRPr="006105E1" w:rsidRDefault="00FC345A" w:rsidP="00787A64">
      <w:pPr>
        <w:pStyle w:val="a4"/>
        <w:numPr>
          <w:ilvl w:val="1"/>
          <w:numId w:val="14"/>
        </w:numPr>
        <w:tabs>
          <w:tab w:val="left" w:pos="567"/>
        </w:tabs>
        <w:spacing w:after="0"/>
        <w:ind w:left="0" w:firstLine="851"/>
        <w:jc w:val="both"/>
      </w:pPr>
      <w:r w:rsidRPr="006105E1">
        <w:t>планируемые ма</w:t>
      </w:r>
      <w:r w:rsidR="00787A64">
        <w:t xml:space="preserve">ркетинговые акции и мероприятия, </w:t>
      </w:r>
      <w:r w:rsidRPr="006105E1">
        <w:t>маркетинговая политика;</w:t>
      </w:r>
    </w:p>
    <w:p w:rsidR="00FC345A" w:rsidRPr="006105E1" w:rsidRDefault="00FC345A" w:rsidP="00787A64">
      <w:pPr>
        <w:pStyle w:val="a4"/>
        <w:numPr>
          <w:ilvl w:val="1"/>
          <w:numId w:val="14"/>
        </w:numPr>
        <w:tabs>
          <w:tab w:val="left" w:pos="567"/>
        </w:tabs>
        <w:spacing w:after="0"/>
        <w:ind w:left="0" w:firstLine="851"/>
        <w:jc w:val="both"/>
      </w:pPr>
      <w:r w:rsidRPr="006105E1">
        <w:t>сведения об условиях купли-продажи недвижимого имущества и автотранспорта;</w:t>
      </w:r>
    </w:p>
    <w:p w:rsidR="00FC345A" w:rsidRPr="006105E1" w:rsidRDefault="00FC345A" w:rsidP="00787A64">
      <w:pPr>
        <w:pStyle w:val="a4"/>
        <w:numPr>
          <w:ilvl w:val="1"/>
          <w:numId w:val="14"/>
        </w:numPr>
        <w:tabs>
          <w:tab w:val="left" w:pos="567"/>
        </w:tabs>
        <w:spacing w:after="0"/>
        <w:ind w:left="0" w:firstLine="851"/>
        <w:jc w:val="both"/>
      </w:pPr>
      <w:r w:rsidRPr="006105E1">
        <w:t>сведения о заключенных кредитных договорах и лизинговых соглашениях;</w:t>
      </w:r>
    </w:p>
    <w:p w:rsidR="00FC345A" w:rsidRPr="006105E1" w:rsidRDefault="00FC345A" w:rsidP="00787A64">
      <w:pPr>
        <w:pStyle w:val="a4"/>
        <w:numPr>
          <w:ilvl w:val="1"/>
          <w:numId w:val="14"/>
        </w:numPr>
        <w:tabs>
          <w:tab w:val="left" w:pos="567"/>
        </w:tabs>
        <w:spacing w:after="0"/>
        <w:ind w:left="0" w:firstLine="851"/>
        <w:jc w:val="both"/>
      </w:pPr>
      <w:r w:rsidRPr="006105E1">
        <w:t>информация, содержащаяся в локальной компьютерной</w:t>
      </w:r>
      <w:r w:rsidR="006B3939">
        <w:t xml:space="preserve"> сети</w:t>
      </w:r>
      <w:r w:rsidRPr="006105E1">
        <w:t xml:space="preserve"> и компьютерах Общества;</w:t>
      </w:r>
    </w:p>
    <w:p w:rsidR="00FC345A" w:rsidRPr="006105E1" w:rsidRDefault="00FC345A" w:rsidP="00787A64">
      <w:pPr>
        <w:pStyle w:val="a4"/>
        <w:numPr>
          <w:ilvl w:val="1"/>
          <w:numId w:val="14"/>
        </w:numPr>
        <w:tabs>
          <w:tab w:val="left" w:pos="567"/>
        </w:tabs>
        <w:spacing w:after="0"/>
        <w:ind w:left="0" w:firstLine="851"/>
        <w:jc w:val="both"/>
      </w:pPr>
      <w:r w:rsidRPr="006105E1">
        <w:t>планируемые мероприятия по расширению бизнеса;</w:t>
      </w:r>
      <w:r w:rsidR="00787A64" w:rsidRPr="00787A64">
        <w:t xml:space="preserve"> </w:t>
      </w:r>
      <w:r w:rsidR="00787A64" w:rsidRPr="006105E1">
        <w:t>бизнес-планы Общества;</w:t>
      </w:r>
    </w:p>
    <w:p w:rsidR="00FC345A" w:rsidRPr="006105E1" w:rsidRDefault="00FC345A" w:rsidP="00787A64">
      <w:pPr>
        <w:pStyle w:val="a4"/>
        <w:numPr>
          <w:ilvl w:val="1"/>
          <w:numId w:val="14"/>
        </w:numPr>
        <w:tabs>
          <w:tab w:val="left" w:pos="567"/>
        </w:tabs>
        <w:spacing w:after="0"/>
        <w:ind w:left="0" w:firstLine="851"/>
        <w:jc w:val="both"/>
      </w:pPr>
      <w:r w:rsidRPr="006105E1">
        <w:t>сведения о планируемых сделках;</w:t>
      </w:r>
    </w:p>
    <w:p w:rsidR="00FC345A" w:rsidRPr="006105E1" w:rsidRDefault="00FC345A" w:rsidP="00787A64">
      <w:pPr>
        <w:pStyle w:val="a4"/>
        <w:numPr>
          <w:ilvl w:val="1"/>
          <w:numId w:val="14"/>
        </w:numPr>
        <w:tabs>
          <w:tab w:val="left" w:pos="567"/>
        </w:tabs>
        <w:spacing w:after="0"/>
        <w:ind w:left="0" w:firstLine="851"/>
        <w:jc w:val="both"/>
      </w:pPr>
      <w:r w:rsidRPr="006105E1">
        <w:t>данные аудиторских заключений;</w:t>
      </w:r>
    </w:p>
    <w:p w:rsidR="00FC345A" w:rsidRPr="006105E1" w:rsidRDefault="00FC345A" w:rsidP="00787A64">
      <w:pPr>
        <w:pStyle w:val="a4"/>
        <w:numPr>
          <w:ilvl w:val="1"/>
          <w:numId w:val="14"/>
        </w:numPr>
        <w:tabs>
          <w:tab w:val="left" w:pos="567"/>
        </w:tabs>
        <w:spacing w:after="0"/>
        <w:ind w:left="0" w:firstLine="851"/>
        <w:jc w:val="both"/>
      </w:pPr>
      <w:r w:rsidRPr="006105E1">
        <w:t>методы организации работы структурных подразделений Общества;</w:t>
      </w:r>
    </w:p>
    <w:p w:rsidR="00FC345A" w:rsidRPr="006105E1" w:rsidRDefault="00FC345A" w:rsidP="00787A64">
      <w:pPr>
        <w:pStyle w:val="a4"/>
        <w:numPr>
          <w:ilvl w:val="1"/>
          <w:numId w:val="14"/>
        </w:numPr>
        <w:tabs>
          <w:tab w:val="left" w:pos="567"/>
        </w:tabs>
        <w:spacing w:after="0"/>
        <w:ind w:left="0" w:firstLine="851"/>
        <w:jc w:val="both"/>
      </w:pPr>
      <w:r w:rsidRPr="006105E1">
        <w:t>сведения о местах расположения датчиков, кнопок и иных устройств тревожной сигнализации, местах расположения средств видеонаблюдения, режиме работы охраны;</w:t>
      </w:r>
    </w:p>
    <w:p w:rsidR="00FC345A" w:rsidRPr="006105E1" w:rsidRDefault="00FC345A" w:rsidP="00787A64">
      <w:pPr>
        <w:pStyle w:val="a4"/>
        <w:numPr>
          <w:ilvl w:val="1"/>
          <w:numId w:val="14"/>
        </w:numPr>
        <w:tabs>
          <w:tab w:val="left" w:pos="567"/>
        </w:tabs>
        <w:spacing w:after="0"/>
        <w:ind w:left="0" w:firstLine="851"/>
        <w:jc w:val="both"/>
      </w:pPr>
      <w:r w:rsidRPr="006105E1">
        <w:t>любые иные сведения, явно составляющие секреты производства («НОУ-ХАУ»).</w:t>
      </w:r>
    </w:p>
    <w:p w:rsidR="00FC345A" w:rsidRPr="006105E1" w:rsidRDefault="005A2101" w:rsidP="00787A64">
      <w:pPr>
        <w:pStyle w:val="a4"/>
        <w:numPr>
          <w:ilvl w:val="1"/>
          <w:numId w:val="1"/>
        </w:numPr>
        <w:tabs>
          <w:tab w:val="left" w:pos="567"/>
        </w:tabs>
        <w:spacing w:after="0"/>
        <w:ind w:left="0" w:firstLine="709"/>
        <w:jc w:val="both"/>
      </w:pPr>
      <w:r w:rsidRPr="006105E1">
        <w:tab/>
      </w:r>
      <w:r w:rsidR="00FC345A" w:rsidRPr="006105E1">
        <w:t>Раскрытие коммерческой тайны третьим лицам возможно только в случае привлечения их к деятельности, требующей знания такой информации, и только с разрешения Исполнительного органа, а также при условии принятия ими обязательств не разглашать полученные сведения.</w:t>
      </w:r>
    </w:p>
    <w:p w:rsidR="00FC345A" w:rsidRPr="006105E1" w:rsidRDefault="005A2101" w:rsidP="00787A64">
      <w:pPr>
        <w:pStyle w:val="a4"/>
        <w:numPr>
          <w:ilvl w:val="1"/>
          <w:numId w:val="1"/>
        </w:numPr>
        <w:tabs>
          <w:tab w:val="left" w:pos="567"/>
        </w:tabs>
        <w:spacing w:after="0"/>
        <w:ind w:left="0" w:firstLine="709"/>
        <w:jc w:val="both"/>
      </w:pPr>
      <w:r w:rsidRPr="006105E1">
        <w:tab/>
      </w:r>
      <w:r w:rsidR="00FC345A" w:rsidRPr="006105E1">
        <w:t>B случае, если коммерческая тайна Общества охраняется от разглашения путем издания приказа или распоряжения администрации Общества, пользователями коммерческой тайны могут быть лица, прямо перечисленные в таком приказе или распоряжении.</w:t>
      </w:r>
    </w:p>
    <w:p w:rsidR="00FC345A" w:rsidRPr="006105E1" w:rsidRDefault="005A2101" w:rsidP="00787A64">
      <w:pPr>
        <w:pStyle w:val="a4"/>
        <w:numPr>
          <w:ilvl w:val="1"/>
          <w:numId w:val="1"/>
        </w:numPr>
        <w:tabs>
          <w:tab w:val="left" w:pos="567"/>
        </w:tabs>
        <w:spacing w:after="0"/>
        <w:ind w:left="0" w:firstLine="709"/>
        <w:jc w:val="both"/>
      </w:pPr>
      <w:r w:rsidRPr="006105E1">
        <w:tab/>
      </w:r>
      <w:r w:rsidR="00FC345A" w:rsidRPr="006105E1">
        <w:t>Пользователями коммерческой тайны Общества могут быть также работники, нуждающиеся в ней в процессе исполнения своих служебных обязанностей, если они приняли на себя обязательства не разглашать полученные сведения.</w:t>
      </w:r>
    </w:p>
    <w:p w:rsidR="00FC345A" w:rsidRPr="006105E1" w:rsidRDefault="00C05ECA" w:rsidP="00787A64">
      <w:pPr>
        <w:pStyle w:val="a4"/>
        <w:numPr>
          <w:ilvl w:val="1"/>
          <w:numId w:val="1"/>
        </w:numPr>
        <w:tabs>
          <w:tab w:val="left" w:pos="567"/>
        </w:tabs>
        <w:spacing w:after="0"/>
        <w:ind w:left="0" w:firstLine="709"/>
        <w:jc w:val="both"/>
      </w:pPr>
      <w:r>
        <w:t xml:space="preserve"> </w:t>
      </w:r>
      <w:r w:rsidR="00FC345A" w:rsidRPr="006105E1">
        <w:t>Партнеры Общества, получившие сведения, составляющие коммерческую тайну Общества в ходе переговоров или совместной деятельности, обязаны хранить её в тайне в течение трех лет.</w:t>
      </w:r>
    </w:p>
    <w:p w:rsidR="00FC345A" w:rsidRPr="006105E1" w:rsidRDefault="00C05ECA" w:rsidP="00787A64">
      <w:pPr>
        <w:pStyle w:val="a4"/>
        <w:numPr>
          <w:ilvl w:val="1"/>
          <w:numId w:val="1"/>
        </w:numPr>
        <w:tabs>
          <w:tab w:val="left" w:pos="567"/>
        </w:tabs>
        <w:spacing w:after="0"/>
        <w:ind w:left="0" w:firstLine="709"/>
        <w:jc w:val="both"/>
      </w:pPr>
      <w:r>
        <w:t xml:space="preserve">  </w:t>
      </w:r>
      <w:r w:rsidR="00FC345A" w:rsidRPr="006105E1">
        <w:t>Претендент на работу в Обществе, его филиале, представительстве или структурном подразделении обязан хранить конфиденциальную информацию, полученную в ходе собеседования или переговоров с Обществом, в течение одного года.</w:t>
      </w:r>
    </w:p>
    <w:p w:rsidR="00FC345A" w:rsidRPr="006105E1" w:rsidRDefault="00C05ECA" w:rsidP="00787A64">
      <w:pPr>
        <w:pStyle w:val="a4"/>
        <w:numPr>
          <w:ilvl w:val="1"/>
          <w:numId w:val="1"/>
        </w:numPr>
        <w:tabs>
          <w:tab w:val="left" w:pos="567"/>
        </w:tabs>
        <w:spacing w:after="0"/>
        <w:ind w:left="0" w:firstLine="709"/>
        <w:jc w:val="both"/>
      </w:pPr>
      <w:r>
        <w:t xml:space="preserve"> </w:t>
      </w:r>
      <w:r w:rsidR="00FC345A" w:rsidRPr="006105E1">
        <w:t>Бывшие сотрудники Общества, его филиала, представительства или структурного подразделения, обязаны хранить информацию, составляющую коммерческую тайну Общества, в течение одного года.</w:t>
      </w:r>
    </w:p>
    <w:p w:rsidR="00FC345A" w:rsidRPr="006105E1" w:rsidRDefault="00C05ECA" w:rsidP="00787A64">
      <w:pPr>
        <w:pStyle w:val="a4"/>
        <w:numPr>
          <w:ilvl w:val="1"/>
          <w:numId w:val="1"/>
        </w:numPr>
        <w:tabs>
          <w:tab w:val="left" w:pos="567"/>
        </w:tabs>
        <w:spacing w:after="0"/>
        <w:ind w:left="0" w:firstLine="709"/>
        <w:jc w:val="both"/>
      </w:pPr>
      <w:r>
        <w:t xml:space="preserve"> </w:t>
      </w:r>
      <w:r w:rsidR="00FC345A" w:rsidRPr="006105E1">
        <w:t>Общество вправе предъявить к лицам, виновным в несанкционированном разглашении сведений, составляющих его коммерческую тайну, требование о возмещении убытков, причиненных этими действиями. K таким убыткам относятся:</w:t>
      </w:r>
    </w:p>
    <w:p w:rsidR="00FC345A" w:rsidRPr="006105E1" w:rsidRDefault="00FC345A" w:rsidP="00787A64">
      <w:pPr>
        <w:pStyle w:val="a4"/>
        <w:numPr>
          <w:ilvl w:val="1"/>
          <w:numId w:val="14"/>
        </w:numPr>
        <w:tabs>
          <w:tab w:val="left" w:pos="567"/>
        </w:tabs>
        <w:spacing w:after="0"/>
        <w:ind w:left="0" w:firstLine="851"/>
        <w:jc w:val="both"/>
      </w:pPr>
      <w:r w:rsidRPr="006105E1">
        <w:t>прямой ущерб;</w:t>
      </w:r>
    </w:p>
    <w:p w:rsidR="00FC345A" w:rsidRPr="006105E1" w:rsidRDefault="00FC345A" w:rsidP="00787A64">
      <w:pPr>
        <w:pStyle w:val="a4"/>
        <w:numPr>
          <w:ilvl w:val="1"/>
          <w:numId w:val="14"/>
        </w:numPr>
        <w:tabs>
          <w:tab w:val="left" w:pos="567"/>
        </w:tabs>
        <w:spacing w:after="0"/>
        <w:ind w:left="0" w:firstLine="851"/>
        <w:jc w:val="both"/>
      </w:pPr>
      <w:r w:rsidRPr="006105E1">
        <w:t>не</w:t>
      </w:r>
      <w:r w:rsidR="00787A64">
        <w:t>до</w:t>
      </w:r>
      <w:r w:rsidRPr="006105E1">
        <w:t>полученные доходы.</w:t>
      </w:r>
    </w:p>
    <w:p w:rsidR="00FC345A" w:rsidRPr="006105E1" w:rsidRDefault="00C05ECA" w:rsidP="00787A64">
      <w:pPr>
        <w:pStyle w:val="a4"/>
        <w:numPr>
          <w:ilvl w:val="1"/>
          <w:numId w:val="1"/>
        </w:numPr>
        <w:tabs>
          <w:tab w:val="left" w:pos="567"/>
        </w:tabs>
        <w:spacing w:after="0"/>
        <w:ind w:left="0" w:firstLine="709"/>
        <w:jc w:val="both"/>
      </w:pPr>
      <w:r>
        <w:t xml:space="preserve"> </w:t>
      </w:r>
      <w:r w:rsidR="00FC345A" w:rsidRPr="006105E1">
        <w:t xml:space="preserve">В случае, если несанкционированное разглашение сведений, составляющих коммерческую тайну Общества, было сопряжено с разглашением сведений, наносящих ущерб деловой репутации Общества, в порядке, предусмотренном статьей 152 </w:t>
      </w:r>
      <w:r w:rsidR="00787A64">
        <w:t>ГК РФ</w:t>
      </w:r>
      <w:r w:rsidR="00FC345A" w:rsidRPr="006105E1">
        <w:t xml:space="preserve">, наряду с убытками, предусмотренными пунктом </w:t>
      </w:r>
      <w:r w:rsidR="00915D50" w:rsidRPr="006105E1">
        <w:t>2</w:t>
      </w:r>
      <w:r w:rsidR="00B42906">
        <w:t>4</w:t>
      </w:r>
      <w:r w:rsidR="00FC345A" w:rsidRPr="006105E1">
        <w:t>.</w:t>
      </w:r>
      <w:r w:rsidR="00B42906">
        <w:t>9,</w:t>
      </w:r>
      <w:r w:rsidR="00FC345A" w:rsidRPr="006105E1">
        <w:t xml:space="preserve"> от виновных лиц Общество вправе потребовать возмещения ущерба, причиненного такими действиями.</w:t>
      </w:r>
    </w:p>
    <w:p w:rsidR="00FC345A" w:rsidRPr="006105E1" w:rsidRDefault="00C05ECA" w:rsidP="00787A64">
      <w:pPr>
        <w:pStyle w:val="a4"/>
        <w:numPr>
          <w:ilvl w:val="1"/>
          <w:numId w:val="1"/>
        </w:numPr>
        <w:tabs>
          <w:tab w:val="left" w:pos="567"/>
        </w:tabs>
        <w:spacing w:after="0"/>
        <w:ind w:left="0" w:firstLine="709"/>
        <w:jc w:val="both"/>
      </w:pPr>
      <w:r>
        <w:t xml:space="preserve"> </w:t>
      </w:r>
      <w:r w:rsidR="00FC345A" w:rsidRPr="006105E1">
        <w:t xml:space="preserve">Работники, нарушившие условие </w:t>
      </w:r>
      <w:r w:rsidR="00B42906">
        <w:t>о неразглашении</w:t>
      </w:r>
      <w:r w:rsidR="00FC345A" w:rsidRPr="006105E1">
        <w:t xml:space="preserve"> коммерческой тайны, привлекаются также к дисциплинарной ответственности, предусмотренной трудовым договором.</w:t>
      </w:r>
    </w:p>
    <w:p w:rsidR="00FC345A" w:rsidRPr="006105E1" w:rsidRDefault="00C05ECA" w:rsidP="00787A64">
      <w:pPr>
        <w:pStyle w:val="a4"/>
        <w:numPr>
          <w:ilvl w:val="1"/>
          <w:numId w:val="1"/>
        </w:numPr>
        <w:tabs>
          <w:tab w:val="left" w:pos="567"/>
        </w:tabs>
        <w:spacing w:after="0"/>
        <w:ind w:left="0" w:firstLine="709"/>
        <w:jc w:val="both"/>
      </w:pPr>
      <w:r>
        <w:t xml:space="preserve"> </w:t>
      </w:r>
      <w:r w:rsidR="00B42906">
        <w:t xml:space="preserve">B случае </w:t>
      </w:r>
      <w:r w:rsidR="00FC345A" w:rsidRPr="006105E1">
        <w:t xml:space="preserve">если действия лиц, </w:t>
      </w:r>
      <w:proofErr w:type="spellStart"/>
      <w:r w:rsidR="00FC345A" w:rsidRPr="006105E1">
        <w:t>несанкционированно</w:t>
      </w:r>
      <w:proofErr w:type="spellEnd"/>
      <w:r w:rsidR="00FC345A" w:rsidRPr="006105E1">
        <w:t xml:space="preserve"> распространивших сведения, </w:t>
      </w:r>
      <w:r w:rsidR="00FC345A" w:rsidRPr="006105E1">
        <w:lastRenderedPageBreak/>
        <w:t>составляющие коммерческую тайну Общества, содержат в себе состав преступления, предусмотренн</w:t>
      </w:r>
      <w:r w:rsidR="00B42906">
        <w:t>ого</w:t>
      </w:r>
      <w:r w:rsidR="00FC345A" w:rsidRPr="006105E1">
        <w:t xml:space="preserve"> У</w:t>
      </w:r>
      <w:r w:rsidR="00B42906">
        <w:t xml:space="preserve">К РФ, </w:t>
      </w:r>
      <w:r w:rsidR="00FC345A" w:rsidRPr="006105E1">
        <w:t>Общество принимает все необходимые меры для привлечения указанных лиц к уголовной ответственности.</w:t>
      </w:r>
    </w:p>
    <w:p w:rsidR="00FC345A" w:rsidRPr="006105E1" w:rsidRDefault="00C05ECA" w:rsidP="00787A64">
      <w:pPr>
        <w:pStyle w:val="a4"/>
        <w:numPr>
          <w:ilvl w:val="1"/>
          <w:numId w:val="1"/>
        </w:numPr>
        <w:tabs>
          <w:tab w:val="left" w:pos="567"/>
        </w:tabs>
        <w:spacing w:after="0"/>
        <w:ind w:left="0" w:firstLine="709"/>
        <w:jc w:val="both"/>
      </w:pPr>
      <w:r>
        <w:t xml:space="preserve"> </w:t>
      </w:r>
      <w:r w:rsidR="00FC345A" w:rsidRPr="006105E1">
        <w:t xml:space="preserve">Информацию o деятельности Общества, которая не составляет коммерческую тайну, Общество предоставляет по письменным и устным запросам заинтересованных лиц. Решение о предоставлении открытой информации заинтересованным лицам </w:t>
      </w:r>
      <w:r w:rsidR="006B3939">
        <w:t xml:space="preserve">Генеральный </w:t>
      </w:r>
      <w:r w:rsidR="00831B90" w:rsidRPr="006105E1">
        <w:t>Директор</w:t>
      </w:r>
      <w:r w:rsidR="006B3939">
        <w:t xml:space="preserve"> </w:t>
      </w:r>
      <w:r w:rsidR="00FC345A" w:rsidRPr="006105E1">
        <w:t xml:space="preserve">Общества принимает в течение </w:t>
      </w:r>
      <w:r w:rsidR="006B3939">
        <w:t>трех дней</w:t>
      </w:r>
      <w:r w:rsidR="00FC345A" w:rsidRPr="006105E1">
        <w:t>. Общество не вправе отказать участникам Общества в предоставлении открытой информации.</w:t>
      </w:r>
    </w:p>
    <w:p w:rsidR="00FC345A" w:rsidRPr="006105E1" w:rsidRDefault="00FC345A" w:rsidP="000D3DB6">
      <w:pPr>
        <w:pStyle w:val="1"/>
        <w:numPr>
          <w:ilvl w:val="0"/>
          <w:numId w:val="1"/>
        </w:numPr>
        <w:tabs>
          <w:tab w:val="left" w:pos="567"/>
        </w:tabs>
        <w:rPr>
          <w:rFonts w:ascii="Times New Roman" w:hAnsi="Times New Roman" w:cs="Times New Roman"/>
          <w:caps/>
        </w:rPr>
      </w:pPr>
      <w:bookmarkStart w:id="50" w:name="_Toc243918586"/>
      <w:bookmarkStart w:id="51" w:name="_Toc53568323"/>
      <w:r w:rsidRPr="00B42906">
        <w:rPr>
          <w:rFonts w:ascii="Times New Roman" w:hAnsi="Times New Roman" w:cs="Times New Roman"/>
          <w:caps/>
        </w:rPr>
        <w:t>Хранение</w:t>
      </w:r>
      <w:r w:rsidRPr="006105E1">
        <w:rPr>
          <w:rFonts w:ascii="Times New Roman" w:hAnsi="Times New Roman" w:cs="Times New Roman"/>
          <w:caps/>
        </w:rPr>
        <w:t xml:space="preserve"> документов и порядок предоставления информации</w:t>
      </w:r>
      <w:bookmarkEnd w:id="50"/>
      <w:bookmarkEnd w:id="51"/>
    </w:p>
    <w:p w:rsidR="00FC345A" w:rsidRPr="006105E1" w:rsidRDefault="005A2101" w:rsidP="00B42906">
      <w:pPr>
        <w:pStyle w:val="a4"/>
        <w:numPr>
          <w:ilvl w:val="1"/>
          <w:numId w:val="1"/>
        </w:numPr>
        <w:tabs>
          <w:tab w:val="left" w:pos="567"/>
        </w:tabs>
        <w:spacing w:after="0"/>
        <w:ind w:left="0" w:firstLine="709"/>
        <w:jc w:val="both"/>
      </w:pPr>
      <w:r w:rsidRPr="006105E1">
        <w:tab/>
      </w:r>
      <w:r w:rsidR="00FC345A" w:rsidRPr="006105E1">
        <w:t>Общество обязано хранить по месту своего нахождения следующие документы:</w:t>
      </w:r>
    </w:p>
    <w:p w:rsidR="00FC345A" w:rsidRPr="00B42906" w:rsidRDefault="00FC345A" w:rsidP="00B42906">
      <w:pPr>
        <w:pStyle w:val="a4"/>
        <w:numPr>
          <w:ilvl w:val="1"/>
          <w:numId w:val="14"/>
        </w:numPr>
        <w:tabs>
          <w:tab w:val="left" w:pos="567"/>
        </w:tabs>
        <w:spacing w:after="0"/>
        <w:ind w:left="0" w:firstLine="851"/>
        <w:jc w:val="both"/>
      </w:pPr>
      <w:r w:rsidRPr="00B42906">
        <w:t>Устав Общества</w:t>
      </w:r>
      <w:r w:rsidR="006A3D02" w:rsidRPr="00B42906">
        <w:t>, а также внесенные в Устав Общества и зарегистрированные в установленном порядке изменения</w:t>
      </w:r>
      <w:r w:rsidRPr="00B42906">
        <w:t>;</w:t>
      </w:r>
    </w:p>
    <w:p w:rsidR="00FC345A" w:rsidRPr="00B42906" w:rsidRDefault="00FC345A" w:rsidP="00B42906">
      <w:pPr>
        <w:pStyle w:val="a4"/>
        <w:numPr>
          <w:ilvl w:val="1"/>
          <w:numId w:val="14"/>
        </w:numPr>
        <w:tabs>
          <w:tab w:val="left" w:pos="567"/>
        </w:tabs>
        <w:spacing w:after="0"/>
        <w:ind w:left="0" w:firstLine="851"/>
        <w:jc w:val="both"/>
      </w:pPr>
      <w:r w:rsidRPr="00B42906">
        <w:t>список участников Общества;</w:t>
      </w:r>
    </w:p>
    <w:p w:rsidR="006A3D02" w:rsidRPr="00B42906" w:rsidRDefault="00FC345A" w:rsidP="00B42906">
      <w:pPr>
        <w:pStyle w:val="a4"/>
        <w:numPr>
          <w:ilvl w:val="1"/>
          <w:numId w:val="14"/>
        </w:numPr>
        <w:tabs>
          <w:tab w:val="left" w:pos="567"/>
        </w:tabs>
        <w:spacing w:after="0"/>
        <w:ind w:left="0" w:firstLine="851"/>
        <w:jc w:val="both"/>
      </w:pPr>
      <w:r w:rsidRPr="00B42906">
        <w:t>списки аффилированных лиц Общества;</w:t>
      </w:r>
    </w:p>
    <w:p w:rsidR="00FC345A" w:rsidRPr="00B42906" w:rsidRDefault="006A3D02" w:rsidP="00B42906">
      <w:pPr>
        <w:pStyle w:val="a4"/>
        <w:numPr>
          <w:ilvl w:val="1"/>
          <w:numId w:val="14"/>
        </w:numPr>
        <w:tabs>
          <w:tab w:val="left" w:pos="567"/>
        </w:tabs>
        <w:spacing w:after="0"/>
        <w:ind w:left="0" w:firstLine="851"/>
        <w:jc w:val="both"/>
      </w:pPr>
      <w:r w:rsidRPr="00B42906">
        <w:t>документ, подтверждающий государственную регистрацию Общества;</w:t>
      </w:r>
    </w:p>
    <w:p w:rsidR="00FC345A" w:rsidRPr="00B42906" w:rsidRDefault="00FC345A" w:rsidP="00B42906">
      <w:pPr>
        <w:pStyle w:val="a4"/>
        <w:numPr>
          <w:ilvl w:val="1"/>
          <w:numId w:val="14"/>
        </w:numPr>
        <w:tabs>
          <w:tab w:val="left" w:pos="567"/>
        </w:tabs>
        <w:spacing w:after="0"/>
        <w:ind w:left="0" w:firstLine="851"/>
        <w:jc w:val="both"/>
      </w:pPr>
      <w:r w:rsidRPr="00B42906">
        <w:t>Положения, регламентирующие деятельность Общества, иные внутренние документы;</w:t>
      </w:r>
    </w:p>
    <w:p w:rsidR="00FC345A" w:rsidRPr="00B42906" w:rsidRDefault="00FC345A" w:rsidP="00B42906">
      <w:pPr>
        <w:pStyle w:val="a4"/>
        <w:numPr>
          <w:ilvl w:val="1"/>
          <w:numId w:val="14"/>
        </w:numPr>
        <w:tabs>
          <w:tab w:val="left" w:pos="567"/>
        </w:tabs>
        <w:spacing w:after="0"/>
        <w:ind w:left="0" w:firstLine="851"/>
        <w:jc w:val="both"/>
      </w:pPr>
      <w:r w:rsidRPr="00B42906">
        <w:t>Положения о филиалах и представительствах Общества;</w:t>
      </w:r>
    </w:p>
    <w:p w:rsidR="00FC345A" w:rsidRPr="00B42906" w:rsidRDefault="00FC345A" w:rsidP="00B42906">
      <w:pPr>
        <w:pStyle w:val="a4"/>
        <w:numPr>
          <w:ilvl w:val="1"/>
          <w:numId w:val="14"/>
        </w:numPr>
        <w:tabs>
          <w:tab w:val="left" w:pos="567"/>
        </w:tabs>
        <w:spacing w:after="0"/>
        <w:ind w:left="0" w:firstLine="851"/>
        <w:jc w:val="both"/>
      </w:pPr>
      <w:r w:rsidRPr="00B42906">
        <w:t>Документы, подтверждающие право собственности, владения и распоряжения имуществом Общества;</w:t>
      </w:r>
    </w:p>
    <w:p w:rsidR="00FC345A" w:rsidRPr="006105E1" w:rsidRDefault="00FC345A" w:rsidP="00B42906">
      <w:pPr>
        <w:pStyle w:val="a4"/>
        <w:numPr>
          <w:ilvl w:val="1"/>
          <w:numId w:val="14"/>
        </w:numPr>
        <w:tabs>
          <w:tab w:val="left" w:pos="567"/>
        </w:tabs>
        <w:spacing w:after="0"/>
        <w:ind w:left="0" w:firstLine="851"/>
        <w:jc w:val="both"/>
      </w:pPr>
      <w:r w:rsidRPr="006105E1">
        <w:t>Аудиторские заключения, а также заключения государственных и муниципальных органов финансового контроля;</w:t>
      </w:r>
    </w:p>
    <w:p w:rsidR="00FC345A" w:rsidRPr="006105E1" w:rsidRDefault="00FC345A" w:rsidP="00B42906">
      <w:pPr>
        <w:pStyle w:val="a4"/>
        <w:numPr>
          <w:ilvl w:val="1"/>
          <w:numId w:val="14"/>
        </w:numPr>
        <w:tabs>
          <w:tab w:val="left" w:pos="567"/>
        </w:tabs>
        <w:spacing w:after="0"/>
        <w:ind w:left="0" w:firstLine="851"/>
        <w:jc w:val="both"/>
      </w:pPr>
      <w:r w:rsidRPr="006105E1">
        <w:t>Протокол</w:t>
      </w:r>
      <w:r w:rsidRPr="00B42906">
        <w:t>ы</w:t>
      </w:r>
      <w:r w:rsidRPr="006105E1">
        <w:t xml:space="preserve"> общих собраний участников Общества; </w:t>
      </w:r>
    </w:p>
    <w:p w:rsidR="00FC345A" w:rsidRPr="006105E1" w:rsidRDefault="00FC345A" w:rsidP="00B42906">
      <w:pPr>
        <w:pStyle w:val="a4"/>
        <w:numPr>
          <w:ilvl w:val="1"/>
          <w:numId w:val="14"/>
        </w:numPr>
        <w:tabs>
          <w:tab w:val="left" w:pos="567"/>
        </w:tabs>
        <w:spacing w:after="0"/>
        <w:ind w:left="0" w:firstLine="851"/>
        <w:jc w:val="both"/>
      </w:pPr>
      <w:r w:rsidRPr="006105E1">
        <w:t>Приказы и распоряжения Исполнительного органа Общества;</w:t>
      </w:r>
    </w:p>
    <w:p w:rsidR="00FC345A" w:rsidRPr="006105E1" w:rsidRDefault="00FC345A" w:rsidP="00B42906">
      <w:pPr>
        <w:pStyle w:val="a4"/>
        <w:numPr>
          <w:ilvl w:val="1"/>
          <w:numId w:val="14"/>
        </w:numPr>
        <w:tabs>
          <w:tab w:val="left" w:pos="567"/>
        </w:tabs>
        <w:spacing w:after="0"/>
        <w:ind w:left="0" w:firstLine="851"/>
        <w:jc w:val="both"/>
      </w:pPr>
      <w:r w:rsidRPr="006105E1">
        <w:t xml:space="preserve">Трудовые договоры с работниками Общества; </w:t>
      </w:r>
    </w:p>
    <w:p w:rsidR="00FC345A" w:rsidRPr="006105E1" w:rsidRDefault="00FC345A" w:rsidP="00B42906">
      <w:pPr>
        <w:pStyle w:val="a4"/>
        <w:numPr>
          <w:ilvl w:val="1"/>
          <w:numId w:val="14"/>
        </w:numPr>
        <w:tabs>
          <w:tab w:val="left" w:pos="567"/>
        </w:tabs>
        <w:spacing w:after="0"/>
        <w:ind w:left="0" w:firstLine="851"/>
        <w:jc w:val="both"/>
      </w:pPr>
      <w:r w:rsidRPr="006105E1">
        <w:t>Переписку Общества;</w:t>
      </w:r>
    </w:p>
    <w:p w:rsidR="00FC345A" w:rsidRPr="006105E1" w:rsidRDefault="00FC345A" w:rsidP="00B42906">
      <w:pPr>
        <w:pStyle w:val="a4"/>
        <w:numPr>
          <w:ilvl w:val="1"/>
          <w:numId w:val="14"/>
        </w:numPr>
        <w:tabs>
          <w:tab w:val="left" w:pos="567"/>
        </w:tabs>
        <w:spacing w:after="0"/>
        <w:ind w:left="0" w:firstLine="851"/>
        <w:jc w:val="both"/>
      </w:pPr>
      <w:r w:rsidRPr="006105E1">
        <w:t>Документы, связанные с эмиссией облигаций и иных ценных бумаг;</w:t>
      </w:r>
    </w:p>
    <w:p w:rsidR="00FC345A" w:rsidRPr="006105E1" w:rsidRDefault="00FC345A" w:rsidP="00B42906">
      <w:pPr>
        <w:pStyle w:val="a4"/>
        <w:numPr>
          <w:ilvl w:val="1"/>
          <w:numId w:val="14"/>
        </w:numPr>
        <w:tabs>
          <w:tab w:val="left" w:pos="567"/>
        </w:tabs>
        <w:spacing w:after="0"/>
        <w:ind w:left="0" w:firstLine="851"/>
        <w:jc w:val="both"/>
      </w:pPr>
      <w:r w:rsidRPr="006105E1">
        <w:t>Договоры, заключенные Обществом;</w:t>
      </w:r>
    </w:p>
    <w:p w:rsidR="00FC345A" w:rsidRPr="006105E1" w:rsidRDefault="00FC345A" w:rsidP="00B42906">
      <w:pPr>
        <w:pStyle w:val="a4"/>
        <w:numPr>
          <w:ilvl w:val="1"/>
          <w:numId w:val="14"/>
        </w:numPr>
        <w:tabs>
          <w:tab w:val="left" w:pos="567"/>
        </w:tabs>
        <w:spacing w:after="0"/>
        <w:ind w:left="0" w:firstLine="851"/>
        <w:jc w:val="both"/>
      </w:pPr>
      <w:r w:rsidRPr="006105E1">
        <w:t xml:space="preserve">Первичные документы бухгалтерского учета; </w:t>
      </w:r>
    </w:p>
    <w:p w:rsidR="00FC345A" w:rsidRPr="006105E1" w:rsidRDefault="00FC345A" w:rsidP="00B42906">
      <w:pPr>
        <w:pStyle w:val="a4"/>
        <w:numPr>
          <w:ilvl w:val="1"/>
          <w:numId w:val="14"/>
        </w:numPr>
        <w:tabs>
          <w:tab w:val="left" w:pos="567"/>
        </w:tabs>
        <w:spacing w:after="0"/>
        <w:ind w:left="0" w:firstLine="851"/>
        <w:jc w:val="both"/>
      </w:pPr>
      <w:r w:rsidRPr="006105E1">
        <w:t xml:space="preserve">План счетов бухгалтерского учета; </w:t>
      </w:r>
    </w:p>
    <w:p w:rsidR="00FC345A" w:rsidRPr="006105E1" w:rsidRDefault="00FC345A" w:rsidP="00B42906">
      <w:pPr>
        <w:pStyle w:val="a4"/>
        <w:numPr>
          <w:ilvl w:val="1"/>
          <w:numId w:val="14"/>
        </w:numPr>
        <w:tabs>
          <w:tab w:val="left" w:pos="567"/>
        </w:tabs>
        <w:spacing w:after="0"/>
        <w:ind w:left="0" w:firstLine="851"/>
        <w:jc w:val="both"/>
      </w:pPr>
      <w:r w:rsidRPr="006105E1">
        <w:t xml:space="preserve">Регистры бухгалтерского учета; </w:t>
      </w:r>
    </w:p>
    <w:p w:rsidR="00FC345A" w:rsidRPr="006105E1" w:rsidRDefault="00FC345A" w:rsidP="00B42906">
      <w:pPr>
        <w:pStyle w:val="a4"/>
        <w:numPr>
          <w:ilvl w:val="1"/>
          <w:numId w:val="14"/>
        </w:numPr>
        <w:tabs>
          <w:tab w:val="left" w:pos="567"/>
        </w:tabs>
        <w:spacing w:after="0"/>
        <w:ind w:left="0" w:firstLine="851"/>
        <w:jc w:val="both"/>
      </w:pPr>
      <w:r w:rsidRPr="006105E1">
        <w:t xml:space="preserve">Бухгалтерскую и налоговую отчетность; </w:t>
      </w:r>
    </w:p>
    <w:p w:rsidR="00FC345A" w:rsidRPr="006105E1" w:rsidRDefault="00FC345A" w:rsidP="00B42906">
      <w:pPr>
        <w:pStyle w:val="a4"/>
        <w:numPr>
          <w:ilvl w:val="1"/>
          <w:numId w:val="14"/>
        </w:numPr>
        <w:tabs>
          <w:tab w:val="left" w:pos="567"/>
        </w:tabs>
        <w:spacing w:after="0"/>
        <w:ind w:left="0" w:firstLine="851"/>
        <w:jc w:val="both"/>
      </w:pPr>
      <w:r w:rsidRPr="006105E1">
        <w:t>Иные документы, которые Общество обязано хранить соответствии с действующим законодательством.</w:t>
      </w:r>
    </w:p>
    <w:p w:rsidR="00FC345A" w:rsidRPr="006105E1" w:rsidRDefault="005A2101" w:rsidP="00B42906">
      <w:pPr>
        <w:pStyle w:val="a4"/>
        <w:numPr>
          <w:ilvl w:val="1"/>
          <w:numId w:val="1"/>
        </w:numPr>
        <w:tabs>
          <w:tab w:val="left" w:pos="567"/>
        </w:tabs>
        <w:spacing w:after="0"/>
        <w:ind w:left="0" w:firstLine="709"/>
        <w:jc w:val="both"/>
      </w:pPr>
      <w:r w:rsidRPr="006105E1">
        <w:tab/>
      </w:r>
      <w:r w:rsidR="00FC345A" w:rsidRPr="006105E1">
        <w:t>Доку</w:t>
      </w:r>
      <w:r w:rsidR="00706F4E" w:rsidRPr="006105E1">
        <w:t xml:space="preserve">менты, содержащие коммерческую </w:t>
      </w:r>
      <w:r w:rsidR="00FC345A" w:rsidRPr="006105E1">
        <w:t xml:space="preserve">тайну Общества, хранятся в местах, исключающих возможность доступа к ним посторонних лиц (сейфы, </w:t>
      </w:r>
      <w:r w:rsidR="006A3D02" w:rsidRPr="006105E1">
        <w:t>несгораемые</w:t>
      </w:r>
      <w:r w:rsidR="00FC345A" w:rsidRPr="006105E1">
        <w:t xml:space="preserve"> шкафы с надежными замками, закрытые помещения, ключи от </w:t>
      </w:r>
      <w:r w:rsidR="006A3D02" w:rsidRPr="006105E1">
        <w:t>которых</w:t>
      </w:r>
      <w:r w:rsidR="00FC345A" w:rsidRPr="006105E1">
        <w:t xml:space="preserve"> не могут быть выданы посторонним лицам). </w:t>
      </w:r>
    </w:p>
    <w:p w:rsidR="00FC345A" w:rsidRPr="006105E1" w:rsidRDefault="005A2101" w:rsidP="00B42906">
      <w:pPr>
        <w:pStyle w:val="a4"/>
        <w:numPr>
          <w:ilvl w:val="1"/>
          <w:numId w:val="1"/>
        </w:numPr>
        <w:tabs>
          <w:tab w:val="left" w:pos="567"/>
        </w:tabs>
        <w:spacing w:after="0"/>
        <w:ind w:left="0" w:firstLine="709"/>
        <w:jc w:val="both"/>
      </w:pPr>
      <w:r w:rsidRPr="006105E1">
        <w:tab/>
      </w:r>
      <w:r w:rsidR="00FC345A" w:rsidRPr="006105E1">
        <w:t xml:space="preserve">При хранении документов Общество руководствуется «Перечнем типовых управленческих документов, образующихся в деятельности организаций, с указанием сроков хранения», утвержденным </w:t>
      </w:r>
      <w:proofErr w:type="spellStart"/>
      <w:r w:rsidR="00FC345A" w:rsidRPr="006105E1">
        <w:t>Росархивом</w:t>
      </w:r>
      <w:proofErr w:type="spellEnd"/>
      <w:r w:rsidR="00FC345A" w:rsidRPr="006105E1">
        <w:t xml:space="preserve"> </w:t>
      </w:r>
      <w:r w:rsidR="00D712D5">
        <w:t>20</w:t>
      </w:r>
      <w:r w:rsidR="00FC345A" w:rsidRPr="006105E1">
        <w:t xml:space="preserve"> </w:t>
      </w:r>
      <w:r w:rsidR="00D712D5">
        <w:t>дека</w:t>
      </w:r>
      <w:r w:rsidR="00FC345A" w:rsidRPr="006105E1">
        <w:t>бря 20</w:t>
      </w:r>
      <w:r w:rsidR="00D712D5">
        <w:t>19</w:t>
      </w:r>
      <w:r w:rsidR="00FC345A" w:rsidRPr="006105E1">
        <w:t xml:space="preserve"> г.</w:t>
      </w:r>
    </w:p>
    <w:p w:rsidR="00FC345A" w:rsidRPr="006105E1" w:rsidRDefault="005A2101" w:rsidP="00B42906">
      <w:pPr>
        <w:pStyle w:val="a4"/>
        <w:numPr>
          <w:ilvl w:val="1"/>
          <w:numId w:val="1"/>
        </w:numPr>
        <w:tabs>
          <w:tab w:val="left" w:pos="567"/>
        </w:tabs>
        <w:spacing w:after="0"/>
        <w:ind w:left="0" w:firstLine="709"/>
        <w:jc w:val="both"/>
      </w:pPr>
      <w:r w:rsidRPr="006105E1">
        <w:tab/>
      </w:r>
      <w:r w:rsidR="00FC345A" w:rsidRPr="006105E1">
        <w:t xml:space="preserve">Общество по требованию участника </w:t>
      </w:r>
      <w:r w:rsidR="00C26AAC" w:rsidRPr="006105E1">
        <w:t xml:space="preserve">Общества </w:t>
      </w:r>
      <w:r w:rsidR="00FC345A" w:rsidRPr="006105E1">
        <w:t>обязано обеспечить ему доступ к документам, предусмотренным п</w:t>
      </w:r>
      <w:r w:rsidR="00B42906">
        <w:t>.</w:t>
      </w:r>
      <w:r w:rsidR="00FC345A" w:rsidRPr="006105E1">
        <w:t xml:space="preserve"> 1 и </w:t>
      </w:r>
      <w:r w:rsidR="00B42906">
        <w:t xml:space="preserve">п. </w:t>
      </w:r>
      <w:r w:rsidR="00FC345A" w:rsidRPr="006105E1">
        <w:t>3 ст.50 ФЗ «Об обществах с</w:t>
      </w:r>
      <w:r w:rsidR="00B42906">
        <w:t xml:space="preserve"> ограниченной ответственностью в</w:t>
      </w:r>
      <w:r w:rsidR="00FC345A" w:rsidRPr="006105E1">
        <w:t xml:space="preserve"> течение трех дней со дня предъявления соответствующего требования участником </w:t>
      </w:r>
      <w:r w:rsidR="00B42906">
        <w:t>Общества. У</w:t>
      </w:r>
      <w:r w:rsidR="00FC345A" w:rsidRPr="006105E1">
        <w:t xml:space="preserve">казанные документы должны быть предоставлены </w:t>
      </w:r>
      <w:r w:rsidR="00575F8F" w:rsidRPr="006105E1">
        <w:t xml:space="preserve">Обществом </w:t>
      </w:r>
      <w:r w:rsidR="00FC345A" w:rsidRPr="006105E1">
        <w:t xml:space="preserve">для ознакомления в помещении исполнительного органа </w:t>
      </w:r>
      <w:r w:rsidR="00575F8F" w:rsidRPr="006105E1">
        <w:t>Общества</w:t>
      </w:r>
      <w:r w:rsidR="00FC345A" w:rsidRPr="006105E1">
        <w:t xml:space="preserve">. Общество по требованию участника </w:t>
      </w:r>
      <w:r w:rsidR="00B72FB4" w:rsidRPr="006105E1">
        <w:t>О</w:t>
      </w:r>
      <w:r w:rsidR="00FC345A" w:rsidRPr="006105E1">
        <w:t xml:space="preserve">бщества обязано предоставить ему копии указанных документов. Плата, взимаемая </w:t>
      </w:r>
      <w:r w:rsidR="00B72FB4" w:rsidRPr="006105E1">
        <w:t>О</w:t>
      </w:r>
      <w:r w:rsidR="00FC345A" w:rsidRPr="006105E1">
        <w:t>бществом за предоставление таких копий, не может превышать затраты на их изготовление.</w:t>
      </w:r>
    </w:p>
    <w:p w:rsidR="00FC345A" w:rsidRPr="006105E1" w:rsidRDefault="00FC345A" w:rsidP="000D3DB6">
      <w:pPr>
        <w:pStyle w:val="1"/>
        <w:numPr>
          <w:ilvl w:val="0"/>
          <w:numId w:val="1"/>
        </w:numPr>
        <w:tabs>
          <w:tab w:val="left" w:pos="567"/>
        </w:tabs>
        <w:rPr>
          <w:rFonts w:ascii="Times New Roman" w:hAnsi="Times New Roman" w:cs="Times New Roman"/>
          <w:caps/>
        </w:rPr>
      </w:pPr>
      <w:bookmarkStart w:id="52" w:name="_Toc243918588"/>
      <w:bookmarkStart w:id="53" w:name="_Toc53568324"/>
      <w:r w:rsidRPr="00B42906">
        <w:rPr>
          <w:rFonts w:ascii="Times New Roman" w:hAnsi="Times New Roman" w:cs="Times New Roman"/>
          <w:caps/>
        </w:rPr>
        <w:lastRenderedPageBreak/>
        <w:t>Реоргани</w:t>
      </w:r>
      <w:r w:rsidRPr="006105E1">
        <w:rPr>
          <w:rFonts w:ascii="Times New Roman" w:hAnsi="Times New Roman" w:cs="Times New Roman"/>
          <w:caps/>
        </w:rPr>
        <w:t>зация и ликвидация Общества</w:t>
      </w:r>
      <w:bookmarkEnd w:id="52"/>
      <w:bookmarkEnd w:id="53"/>
    </w:p>
    <w:p w:rsidR="00FC345A" w:rsidRPr="006105E1" w:rsidRDefault="005A2101" w:rsidP="00B42906">
      <w:pPr>
        <w:pStyle w:val="a4"/>
        <w:numPr>
          <w:ilvl w:val="1"/>
          <w:numId w:val="1"/>
        </w:numPr>
        <w:tabs>
          <w:tab w:val="left" w:pos="567"/>
        </w:tabs>
        <w:spacing w:after="0"/>
        <w:ind w:left="0" w:firstLine="709"/>
        <w:jc w:val="both"/>
      </w:pPr>
      <w:r w:rsidRPr="006105E1">
        <w:tab/>
      </w:r>
      <w:r w:rsidR="00FC345A" w:rsidRPr="006105E1">
        <w:t xml:space="preserve">Общество может быть реорганизовано или ликвидировано добровольно по единогласному решению его участников. </w:t>
      </w:r>
    </w:p>
    <w:p w:rsidR="00FC345A" w:rsidRPr="006105E1" w:rsidRDefault="005A2101" w:rsidP="00B42906">
      <w:pPr>
        <w:pStyle w:val="a4"/>
        <w:numPr>
          <w:ilvl w:val="1"/>
          <w:numId w:val="1"/>
        </w:numPr>
        <w:tabs>
          <w:tab w:val="left" w:pos="567"/>
        </w:tabs>
        <w:spacing w:after="0"/>
        <w:ind w:left="0" w:firstLine="709"/>
        <w:jc w:val="both"/>
      </w:pPr>
      <w:r w:rsidRPr="006105E1">
        <w:tab/>
      </w:r>
      <w:r w:rsidR="00FC345A" w:rsidRPr="006105E1">
        <w:t>Реорганизация Общества может быть осуществлена в форме слияния, присоединения, разделения, выделения и преобразования. При реорганизации вносятся соответствующие изменения в учредительные документы Общества.</w:t>
      </w:r>
    </w:p>
    <w:p w:rsidR="00FC345A" w:rsidRPr="006105E1" w:rsidRDefault="005A2101" w:rsidP="00B42906">
      <w:pPr>
        <w:pStyle w:val="a4"/>
        <w:numPr>
          <w:ilvl w:val="1"/>
          <w:numId w:val="1"/>
        </w:numPr>
        <w:tabs>
          <w:tab w:val="left" w:pos="567"/>
        </w:tabs>
        <w:spacing w:after="0"/>
        <w:ind w:left="0" w:firstLine="709"/>
        <w:jc w:val="both"/>
      </w:pPr>
      <w:r w:rsidRPr="006105E1">
        <w:tab/>
      </w:r>
      <w:r w:rsidR="00FC345A" w:rsidRPr="006105E1">
        <w:t xml:space="preserve">Не позднее </w:t>
      </w:r>
      <w:r w:rsidR="00B42906">
        <w:t>тридцати</w:t>
      </w:r>
      <w:r w:rsidR="00FC345A" w:rsidRPr="006105E1">
        <w:t xml:space="preserve"> дней со дня принятия решения о реорганизации Общество в письменной форме уведомляет об этом своих кредиторов. Права кредиторов, возникающие в связи с реорганизацией Общества, определяются законом.</w:t>
      </w:r>
    </w:p>
    <w:p w:rsidR="00FC345A" w:rsidRDefault="005A2101" w:rsidP="00B42906">
      <w:pPr>
        <w:pStyle w:val="a4"/>
        <w:numPr>
          <w:ilvl w:val="1"/>
          <w:numId w:val="1"/>
        </w:numPr>
        <w:tabs>
          <w:tab w:val="left" w:pos="567"/>
        </w:tabs>
        <w:spacing w:after="0"/>
        <w:ind w:left="0" w:firstLine="709"/>
        <w:jc w:val="both"/>
      </w:pPr>
      <w:r w:rsidRPr="006105E1">
        <w:tab/>
      </w:r>
      <w:r w:rsidR="006A3D02" w:rsidRPr="006105E1">
        <w:t>Реорганизация Общества осуществляется в порядке, определяемом действующим законодательством РФ.</w:t>
      </w:r>
      <w:r w:rsidR="006A3D02">
        <w:t xml:space="preserve"> </w:t>
      </w:r>
      <w:r w:rsidR="00FC345A" w:rsidRPr="006105E1">
        <w:t>При реорганизации Общества все документы (управленческие, финансово - хозяйственные, по личному составу и др.) передаются в соответствии с установленными правилами юридическому лицу - правопреемнику.</w:t>
      </w:r>
    </w:p>
    <w:p w:rsidR="00D04B2B" w:rsidRPr="006105E1" w:rsidRDefault="00C05ECA" w:rsidP="00B42906">
      <w:pPr>
        <w:pStyle w:val="a4"/>
        <w:numPr>
          <w:ilvl w:val="1"/>
          <w:numId w:val="1"/>
        </w:numPr>
        <w:tabs>
          <w:tab w:val="left" w:pos="567"/>
        </w:tabs>
        <w:spacing w:after="0"/>
        <w:ind w:left="0" w:firstLine="709"/>
        <w:jc w:val="both"/>
      </w:pPr>
      <w:r>
        <w:t xml:space="preserve"> </w:t>
      </w:r>
      <w:r w:rsidR="00D04B2B" w:rsidRPr="00B42906">
        <w:t>Общество вправе преобразоваться в акционерное общество, хозяйственное товарищество или производственный кооператив</w:t>
      </w:r>
    </w:p>
    <w:p w:rsidR="00FC345A" w:rsidRPr="006105E1" w:rsidRDefault="005A2101" w:rsidP="00B42906">
      <w:pPr>
        <w:pStyle w:val="a4"/>
        <w:numPr>
          <w:ilvl w:val="1"/>
          <w:numId w:val="1"/>
        </w:numPr>
        <w:tabs>
          <w:tab w:val="left" w:pos="567"/>
        </w:tabs>
        <w:spacing w:after="0"/>
        <w:ind w:left="0" w:firstLine="709"/>
        <w:jc w:val="both"/>
      </w:pPr>
      <w:r w:rsidRPr="006105E1">
        <w:tab/>
      </w:r>
      <w:r w:rsidR="00FC345A" w:rsidRPr="006105E1">
        <w:t>Общество может быть ликвидировано добровольно либо по решению суда по основаниям, предусмотренным Гражданским кодексом РФ.</w:t>
      </w:r>
    </w:p>
    <w:p w:rsidR="00FC345A" w:rsidRPr="006105E1" w:rsidRDefault="005A2101" w:rsidP="00B42906">
      <w:pPr>
        <w:pStyle w:val="a4"/>
        <w:numPr>
          <w:ilvl w:val="1"/>
          <w:numId w:val="1"/>
        </w:numPr>
        <w:tabs>
          <w:tab w:val="left" w:pos="567"/>
        </w:tabs>
        <w:spacing w:after="0"/>
        <w:ind w:left="0" w:firstLine="709"/>
        <w:jc w:val="both"/>
      </w:pPr>
      <w:r w:rsidRPr="006105E1">
        <w:tab/>
      </w:r>
      <w:r w:rsidR="00FC345A" w:rsidRPr="006105E1">
        <w:t xml:space="preserve">Ликвидация Общества влечет за собой его прекращение без перехода прав и обязанностей в порядке правопреемства к другим лицам. </w:t>
      </w:r>
    </w:p>
    <w:p w:rsidR="00FC345A" w:rsidRPr="006105E1" w:rsidRDefault="005A2101" w:rsidP="00B42906">
      <w:pPr>
        <w:pStyle w:val="a4"/>
        <w:numPr>
          <w:ilvl w:val="1"/>
          <w:numId w:val="1"/>
        </w:numPr>
        <w:tabs>
          <w:tab w:val="left" w:pos="567"/>
        </w:tabs>
        <w:spacing w:after="0"/>
        <w:ind w:left="0" w:firstLine="709"/>
        <w:jc w:val="both"/>
      </w:pPr>
      <w:r w:rsidRPr="006105E1">
        <w:tab/>
      </w:r>
      <w:r w:rsidR="00FC345A" w:rsidRPr="006105E1">
        <w:t>Решение о добровольной ликвидации Общества и назначении ликвидационной комиссии принимается Общим собранием по предложению Исполнительного органа или Участника Общества.</w:t>
      </w:r>
    </w:p>
    <w:p w:rsidR="00FC345A" w:rsidRPr="006105E1" w:rsidRDefault="00C05ECA" w:rsidP="00B42906">
      <w:pPr>
        <w:pStyle w:val="a4"/>
        <w:numPr>
          <w:ilvl w:val="1"/>
          <w:numId w:val="1"/>
        </w:numPr>
        <w:tabs>
          <w:tab w:val="left" w:pos="567"/>
        </w:tabs>
        <w:spacing w:after="0"/>
        <w:ind w:left="0" w:firstLine="709"/>
        <w:jc w:val="both"/>
      </w:pPr>
      <w:r>
        <w:t xml:space="preserve"> </w:t>
      </w:r>
      <w:r w:rsidR="00FC345A" w:rsidRPr="006105E1">
        <w:t>Общее собрание Участников обязано незамедлительно письменно сообщить органу, осуществляющему государственную регистрацию, о принятии решения о ликвидации Общества для внесения в Единый государственный реестр юридических лиц сведений о том, что Общество находится в процессе ликвидации.</w:t>
      </w:r>
    </w:p>
    <w:p w:rsidR="00FC345A" w:rsidRPr="006105E1" w:rsidRDefault="00C05ECA" w:rsidP="00B42906">
      <w:pPr>
        <w:pStyle w:val="a4"/>
        <w:numPr>
          <w:ilvl w:val="1"/>
          <w:numId w:val="1"/>
        </w:numPr>
        <w:tabs>
          <w:tab w:val="left" w:pos="567"/>
        </w:tabs>
        <w:spacing w:after="0"/>
        <w:ind w:left="0" w:firstLine="709"/>
        <w:jc w:val="both"/>
      </w:pPr>
      <w:r>
        <w:t xml:space="preserve"> </w:t>
      </w:r>
      <w:r w:rsidR="00FC345A" w:rsidRPr="006105E1">
        <w:t>Общее собрание Участников устанавливает в соответствии с законодательством порядок и сроки ликвидации Общества, назначает ликвидационную комиссию в составе Председателя, Секретаря и членов ликвидационной комиссии. Число членов ликвидационной комиссии, включая Председателя и Секретаря, не может быть менее трех.</w:t>
      </w:r>
    </w:p>
    <w:p w:rsidR="00FC345A" w:rsidRPr="006105E1" w:rsidRDefault="00FC345A" w:rsidP="00B42906">
      <w:pPr>
        <w:pStyle w:val="a4"/>
        <w:numPr>
          <w:ilvl w:val="1"/>
          <w:numId w:val="1"/>
        </w:numPr>
        <w:tabs>
          <w:tab w:val="left" w:pos="567"/>
        </w:tabs>
        <w:spacing w:after="0"/>
        <w:ind w:left="0" w:firstLine="709"/>
        <w:jc w:val="both"/>
      </w:pPr>
      <w:r w:rsidRPr="006105E1">
        <w:t>С момента назначения ликвидационной комиссии к ней переходят все полномочия по управлению делами Общества, в том числе по представлению Общества в суде. Все решения ликвидационной комиссии принимаются простым большинством голосов от общего числа членов комиссии; Протоколы</w:t>
      </w:r>
      <w:r w:rsidRPr="006105E1">
        <w:tab/>
        <w:t>заседании</w:t>
      </w:r>
      <w:r w:rsidRPr="006105E1">
        <w:tab/>
        <w:t>ликвидационной комиссии подписываются председателем и секретарем.</w:t>
      </w:r>
    </w:p>
    <w:p w:rsidR="00FC345A" w:rsidRPr="006105E1" w:rsidRDefault="00C05ECA" w:rsidP="00B42906">
      <w:pPr>
        <w:pStyle w:val="a4"/>
        <w:numPr>
          <w:ilvl w:val="1"/>
          <w:numId w:val="1"/>
        </w:numPr>
        <w:tabs>
          <w:tab w:val="left" w:pos="567"/>
        </w:tabs>
        <w:spacing w:after="0"/>
        <w:ind w:left="0" w:firstLine="709"/>
        <w:jc w:val="both"/>
      </w:pPr>
      <w:r>
        <w:t xml:space="preserve"> </w:t>
      </w:r>
      <w:r w:rsidR="00FC345A" w:rsidRPr="006105E1">
        <w:t>Председатель ликвидационной комиссии представляет Общество по всем вопросам, связанным с ликвидацией Общества, в отношениях с кредиторами, должниками Общества и с Участниками, а также с иными организациями, гражданами и государственными органами, выдает от имен Общества доверенности и осуществляет другие необходимые исполнительно - распорядительные функции.</w:t>
      </w:r>
    </w:p>
    <w:p w:rsidR="00FC345A" w:rsidRPr="006105E1" w:rsidRDefault="00C05ECA" w:rsidP="00B42906">
      <w:pPr>
        <w:pStyle w:val="a4"/>
        <w:numPr>
          <w:ilvl w:val="1"/>
          <w:numId w:val="1"/>
        </w:numPr>
        <w:tabs>
          <w:tab w:val="left" w:pos="567"/>
        </w:tabs>
        <w:spacing w:after="0"/>
        <w:ind w:left="0" w:firstLine="709"/>
        <w:jc w:val="both"/>
      </w:pPr>
      <w:r>
        <w:t xml:space="preserve"> </w:t>
      </w:r>
      <w:r w:rsidR="00FC345A" w:rsidRPr="006105E1">
        <w:t>Имущество Общества реализуется по решению ликвидационной комиссии.</w:t>
      </w:r>
    </w:p>
    <w:p w:rsidR="00FC345A" w:rsidRPr="006105E1" w:rsidRDefault="00C05ECA" w:rsidP="00B42906">
      <w:pPr>
        <w:pStyle w:val="a4"/>
        <w:numPr>
          <w:ilvl w:val="1"/>
          <w:numId w:val="1"/>
        </w:numPr>
        <w:tabs>
          <w:tab w:val="left" w:pos="567"/>
        </w:tabs>
        <w:spacing w:after="0"/>
        <w:ind w:left="0" w:firstLine="709"/>
        <w:jc w:val="both"/>
      </w:pPr>
      <w:r>
        <w:t xml:space="preserve"> </w:t>
      </w:r>
      <w:r w:rsidR="00FC345A" w:rsidRPr="006105E1">
        <w:t>Денежные средства, полученные в результате реализации имущества Общества после удовлетворения требований кредиторов, распределяются между Участниками пропорционально их доле участия в уставном капита</w:t>
      </w:r>
      <w:r w:rsidR="00A31BC9" w:rsidRPr="006105E1">
        <w:t>л</w:t>
      </w:r>
      <w:r w:rsidR="00FC345A" w:rsidRPr="006105E1">
        <w:t>е.</w:t>
      </w:r>
    </w:p>
    <w:p w:rsidR="00FC345A" w:rsidRPr="006105E1" w:rsidRDefault="00C05ECA" w:rsidP="00B42906">
      <w:pPr>
        <w:pStyle w:val="a4"/>
        <w:numPr>
          <w:ilvl w:val="1"/>
          <w:numId w:val="1"/>
        </w:numPr>
        <w:tabs>
          <w:tab w:val="left" w:pos="567"/>
        </w:tabs>
        <w:spacing w:after="0"/>
        <w:ind w:left="0" w:firstLine="709"/>
        <w:jc w:val="both"/>
      </w:pPr>
      <w:r>
        <w:t xml:space="preserve"> </w:t>
      </w:r>
      <w:r w:rsidR="00FC345A" w:rsidRPr="006105E1">
        <w:t>При ликвидации Общества документы постоянного хранения, имеющие научно - историческое значение, передаются на государственное хранение в государственные архивные учреждения, документы по личному составу (приказы, личные дела, лицевые счета и т.п.) передаются на хранение в архив административного округа, на территории которого находится Общество. Передача и упорядочение документов осуществляется силами и за счет средств Общества в соответствии с требованиями архивных органов.</w:t>
      </w:r>
    </w:p>
    <w:p w:rsidR="00FC345A" w:rsidRPr="006105E1" w:rsidRDefault="00C05ECA" w:rsidP="00B42906">
      <w:pPr>
        <w:pStyle w:val="a4"/>
        <w:numPr>
          <w:ilvl w:val="1"/>
          <w:numId w:val="1"/>
        </w:numPr>
        <w:tabs>
          <w:tab w:val="left" w:pos="567"/>
        </w:tabs>
        <w:spacing w:after="0"/>
        <w:ind w:left="0" w:firstLine="709"/>
        <w:jc w:val="both"/>
      </w:pPr>
      <w:r>
        <w:t xml:space="preserve"> </w:t>
      </w:r>
      <w:r w:rsidR="00FC345A" w:rsidRPr="006105E1">
        <w:t xml:space="preserve">Ликвидация Общества считается завершенной с момента внесения органом государственной регистрации соответствующей записи в Единый государственный реестр </w:t>
      </w:r>
      <w:r w:rsidR="00FC345A" w:rsidRPr="006105E1">
        <w:lastRenderedPageBreak/>
        <w:t>юридических лиц.</w:t>
      </w:r>
    </w:p>
    <w:p w:rsidR="00FC345A" w:rsidRPr="006105E1" w:rsidRDefault="00C05ECA" w:rsidP="00B42906">
      <w:pPr>
        <w:pStyle w:val="a4"/>
        <w:numPr>
          <w:ilvl w:val="1"/>
          <w:numId w:val="1"/>
        </w:numPr>
        <w:tabs>
          <w:tab w:val="left" w:pos="567"/>
        </w:tabs>
        <w:spacing w:after="0"/>
        <w:ind w:left="0" w:firstLine="709"/>
        <w:jc w:val="both"/>
      </w:pPr>
      <w:r>
        <w:t xml:space="preserve"> </w:t>
      </w:r>
      <w:r w:rsidR="00FC345A" w:rsidRPr="006105E1">
        <w:t>Полномочия ликвидационной комиссии прекращаются с момента завершения ликвидации Общества.</w:t>
      </w:r>
    </w:p>
    <w:p w:rsidR="00FC345A" w:rsidRPr="006105E1" w:rsidRDefault="00FC345A" w:rsidP="000D3DB6">
      <w:pPr>
        <w:pStyle w:val="1"/>
        <w:numPr>
          <w:ilvl w:val="0"/>
          <w:numId w:val="1"/>
        </w:numPr>
        <w:tabs>
          <w:tab w:val="left" w:pos="567"/>
        </w:tabs>
        <w:rPr>
          <w:rFonts w:ascii="Times New Roman" w:hAnsi="Times New Roman" w:cs="Times New Roman"/>
          <w:caps/>
        </w:rPr>
      </w:pPr>
      <w:bookmarkStart w:id="54" w:name="_Toc243918589"/>
      <w:bookmarkStart w:id="55" w:name="_Toc53568325"/>
      <w:r w:rsidRPr="00C05ECA">
        <w:rPr>
          <w:rFonts w:ascii="Times New Roman" w:hAnsi="Times New Roman" w:cs="Times New Roman"/>
          <w:caps/>
        </w:rPr>
        <w:t>Заключи</w:t>
      </w:r>
      <w:r w:rsidRPr="006105E1">
        <w:rPr>
          <w:rFonts w:ascii="Times New Roman" w:hAnsi="Times New Roman" w:cs="Times New Roman"/>
          <w:caps/>
        </w:rPr>
        <w:t>тельные положения</w:t>
      </w:r>
      <w:bookmarkEnd w:id="54"/>
      <w:bookmarkEnd w:id="55"/>
    </w:p>
    <w:p w:rsidR="00D04B2B" w:rsidRDefault="005A2101" w:rsidP="00C05ECA">
      <w:pPr>
        <w:pStyle w:val="a4"/>
        <w:numPr>
          <w:ilvl w:val="1"/>
          <w:numId w:val="1"/>
        </w:numPr>
        <w:tabs>
          <w:tab w:val="left" w:pos="567"/>
        </w:tabs>
        <w:spacing w:after="0"/>
        <w:ind w:left="0" w:firstLine="709"/>
        <w:jc w:val="both"/>
      </w:pPr>
      <w:r w:rsidRPr="006105E1">
        <w:tab/>
      </w:r>
      <w:r w:rsidR="00D04B2B">
        <w:t xml:space="preserve">Настоящий Устав утвержден </w:t>
      </w:r>
      <w:r w:rsidR="00871D06">
        <w:t>решением единственного учредителя</w:t>
      </w:r>
      <w:r w:rsidR="00D04B2B">
        <w:t xml:space="preserve"> Общества и приобретает силу с момента его государственной регистрации. </w:t>
      </w:r>
    </w:p>
    <w:p w:rsidR="00D04B2B" w:rsidRPr="00D04B2B" w:rsidRDefault="00C05ECA" w:rsidP="00C05ECA">
      <w:pPr>
        <w:pStyle w:val="a4"/>
        <w:numPr>
          <w:ilvl w:val="1"/>
          <w:numId w:val="1"/>
        </w:numPr>
        <w:tabs>
          <w:tab w:val="left" w:pos="567"/>
        </w:tabs>
        <w:spacing w:after="0"/>
        <w:ind w:left="0" w:firstLine="709"/>
        <w:jc w:val="both"/>
      </w:pPr>
      <w:r>
        <w:t xml:space="preserve"> </w:t>
      </w:r>
      <w:r w:rsidR="00D04B2B" w:rsidRPr="006105E1">
        <w:t>Настоящий Устав Общества может быть изменен или дополнен по решению собрания участников Общества.</w:t>
      </w:r>
      <w:r w:rsidR="00D04B2B" w:rsidRPr="00D04B2B">
        <w:t xml:space="preserve"> </w:t>
      </w:r>
    </w:p>
    <w:p w:rsidR="00D04B2B" w:rsidRDefault="00C05ECA" w:rsidP="00C05ECA">
      <w:pPr>
        <w:pStyle w:val="a4"/>
        <w:numPr>
          <w:ilvl w:val="1"/>
          <w:numId w:val="1"/>
        </w:numPr>
        <w:tabs>
          <w:tab w:val="left" w:pos="567"/>
        </w:tabs>
        <w:spacing w:after="0"/>
        <w:ind w:left="0" w:firstLine="709"/>
        <w:jc w:val="both"/>
      </w:pPr>
      <w:r>
        <w:t xml:space="preserve"> </w:t>
      </w:r>
      <w:r w:rsidR="00D04B2B">
        <w:t>Положения настоящего Устава сохраняют свою юридическую силу на весь срок деятельности Общества.</w:t>
      </w:r>
      <w:r w:rsidR="00E66565">
        <w:t xml:space="preserve"> </w:t>
      </w:r>
      <w:r w:rsidR="00D04B2B">
        <w:t>Если одно из положений настоящего Устава станет недействительным в связи с изменениями законодательства РФ, то это не является причиной для приостановки действия остальных положений. Недействительное положение должно быть заменено положением, допустимым в правовом отношении и близким по смыслу к замененному</w:t>
      </w:r>
      <w:r>
        <w:t>.</w:t>
      </w:r>
    </w:p>
    <w:p w:rsidR="00FC345A" w:rsidRPr="006105E1" w:rsidRDefault="005A2101" w:rsidP="00C05ECA">
      <w:pPr>
        <w:pStyle w:val="a4"/>
        <w:numPr>
          <w:ilvl w:val="1"/>
          <w:numId w:val="1"/>
        </w:numPr>
        <w:tabs>
          <w:tab w:val="left" w:pos="567"/>
        </w:tabs>
        <w:spacing w:after="0"/>
        <w:ind w:left="0" w:firstLine="709"/>
        <w:jc w:val="both"/>
      </w:pPr>
      <w:r w:rsidRPr="006105E1">
        <w:tab/>
      </w:r>
      <w:r w:rsidR="00FC345A" w:rsidRPr="006105E1">
        <w:t>По всем вопросам, не нашедшим своего отражения в настоящем Уставе, но прямо или косвенно вытекающим из характера деятельности Общества и могущим иметь принципиальное значение для Участника и Общества с точки зрения необходимости защиты их имущественных прав и интересов, а также деловой репутации, Участник и Общество будут руководствоваться положениями действующего законодательства Российской Федерации.</w:t>
      </w:r>
    </w:p>
    <w:p w:rsidR="00FC345A" w:rsidRPr="006105E1" w:rsidRDefault="00FC345A" w:rsidP="00C05ECA">
      <w:pPr>
        <w:pStyle w:val="a4"/>
        <w:tabs>
          <w:tab w:val="left" w:pos="567"/>
        </w:tabs>
        <w:spacing w:after="0"/>
        <w:ind w:left="709" w:firstLine="0"/>
        <w:jc w:val="both"/>
      </w:pPr>
    </w:p>
    <w:sectPr w:rsidR="00FC345A" w:rsidRPr="006105E1">
      <w:footerReference w:type="even" r:id="rId8"/>
      <w:footerReference w:type="default" r:id="rId9"/>
      <w:type w:val="continuous"/>
      <w:pgSz w:w="11907" w:h="16443"/>
      <w:pgMar w:top="567" w:right="567" w:bottom="1134" w:left="1134"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D2B7C" w:rsidRDefault="008D2B7C">
      <w:r>
        <w:separator/>
      </w:r>
    </w:p>
  </w:endnote>
  <w:endnote w:type="continuationSeparator" w:id="0">
    <w:p w:rsidR="008D2B7C" w:rsidRDefault="008D2B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 w:name="Calibri">
    <w:panose1 w:val="020F0502020204030204"/>
    <w:charset w:val="CC"/>
    <w:family w:val="swiss"/>
    <w:pitch w:val="variable"/>
    <w:sig w:usb0="E0002AFF" w:usb1="4000ACFF" w:usb2="00000001" w:usb3="00000000" w:csb0="000001FF" w:csb1="00000000"/>
  </w:font>
  <w:font w:name="Liberation Sans">
    <w:altName w:val="Arial"/>
    <w:charset w:val="CC"/>
    <w:family w:val="swiss"/>
    <w:pitch w:val="variable"/>
    <w:sig w:usb0="E0000AFF" w:usb1="500078FF" w:usb2="00000021" w:usb3="00000000" w:csb0="000001B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12D5" w:rsidRDefault="00D712D5">
    <w:pPr>
      <w:pStyle w:val="ad"/>
      <w:tabs>
        <w:tab w:val="clear" w:pos="4320"/>
        <w:tab w:val="clear" w:pos="8640"/>
        <w:tab w:val="center" w:pos="4677"/>
        <w:tab w:val="right" w:pos="9355"/>
      </w:tabs>
      <w:jc w:val="center"/>
      <w:rPr>
        <w:sz w:val="20"/>
        <w:szCs w:val="20"/>
      </w:rPr>
    </w:pPr>
    <w:r>
      <w:rPr>
        <w:sz w:val="20"/>
        <w:szCs w:val="20"/>
      </w:rPr>
      <w:t xml:space="preserve">стр. </w:t>
    </w:r>
    <w:r w:rsidRPr="002C0310">
      <w:rPr>
        <w:sz w:val="20"/>
        <w:szCs w:val="20"/>
      </w:rPr>
      <w:fldChar w:fldCharType="begin"/>
    </w:r>
    <w:r w:rsidRPr="002C0310">
      <w:rPr>
        <w:sz w:val="20"/>
        <w:szCs w:val="20"/>
      </w:rPr>
      <w:instrText xml:space="preserve"> PAGE   \* MERGEFORMAT </w:instrText>
    </w:r>
    <w:r w:rsidRPr="002C0310">
      <w:rPr>
        <w:sz w:val="20"/>
        <w:szCs w:val="20"/>
      </w:rPr>
      <w:fldChar w:fldCharType="separate"/>
    </w:r>
    <w:r w:rsidR="00EA6E57">
      <w:rPr>
        <w:noProof/>
        <w:sz w:val="20"/>
        <w:szCs w:val="20"/>
      </w:rPr>
      <w:t>20</w:t>
    </w:r>
    <w:r w:rsidRPr="002C0310">
      <w:rPr>
        <w:sz w:val="20"/>
        <w:szCs w:val="20"/>
      </w:rPr>
      <w:fldChar w:fldCharType="end"/>
    </w:r>
    <w:r>
      <w:rPr>
        <w:sz w:val="20"/>
        <w:szCs w:val="20"/>
      </w:rPr>
      <w:t xml:space="preserve"> из </w:t>
    </w:r>
    <w:r>
      <w:rPr>
        <w:sz w:val="20"/>
        <w:szCs w:val="20"/>
      </w:rPr>
      <w:fldChar w:fldCharType="begin"/>
    </w:r>
    <w:r>
      <w:rPr>
        <w:sz w:val="20"/>
        <w:szCs w:val="20"/>
      </w:rPr>
      <w:instrText xml:space="preserve"> NUMPAGES  </w:instrText>
    </w:r>
    <w:r>
      <w:rPr>
        <w:sz w:val="20"/>
        <w:szCs w:val="20"/>
      </w:rPr>
      <w:fldChar w:fldCharType="separate"/>
    </w:r>
    <w:r w:rsidR="00EA6E57">
      <w:rPr>
        <w:noProof/>
        <w:sz w:val="20"/>
        <w:szCs w:val="20"/>
      </w:rPr>
      <w:t>20</w:t>
    </w:r>
    <w:r>
      <w:rPr>
        <w:sz w:val="20"/>
        <w:szCs w:val="20"/>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12D5" w:rsidRDefault="00D712D5">
    <w:pPr>
      <w:pStyle w:val="ad"/>
      <w:tabs>
        <w:tab w:val="clear" w:pos="4320"/>
        <w:tab w:val="clear" w:pos="8640"/>
        <w:tab w:val="center" w:pos="4677"/>
        <w:tab w:val="right" w:pos="9355"/>
      </w:tabs>
      <w:jc w:val="center"/>
      <w:rPr>
        <w:sz w:val="20"/>
        <w:szCs w:val="20"/>
      </w:rPr>
    </w:pPr>
    <w:r>
      <w:rPr>
        <w:sz w:val="20"/>
        <w:szCs w:val="20"/>
      </w:rPr>
      <w:t xml:space="preserve">стр. </w:t>
    </w:r>
    <w:r w:rsidRPr="002C0310">
      <w:rPr>
        <w:sz w:val="20"/>
        <w:szCs w:val="20"/>
      </w:rPr>
      <w:fldChar w:fldCharType="begin"/>
    </w:r>
    <w:r w:rsidRPr="002C0310">
      <w:rPr>
        <w:sz w:val="20"/>
        <w:szCs w:val="20"/>
      </w:rPr>
      <w:instrText xml:space="preserve"> PAGE   \* MERGEFORMAT </w:instrText>
    </w:r>
    <w:r w:rsidRPr="002C0310">
      <w:rPr>
        <w:sz w:val="20"/>
        <w:szCs w:val="20"/>
      </w:rPr>
      <w:fldChar w:fldCharType="separate"/>
    </w:r>
    <w:r w:rsidR="00EA6E57">
      <w:rPr>
        <w:noProof/>
        <w:sz w:val="20"/>
        <w:szCs w:val="20"/>
      </w:rPr>
      <w:t>19</w:t>
    </w:r>
    <w:r w:rsidRPr="002C0310">
      <w:rPr>
        <w:sz w:val="20"/>
        <w:szCs w:val="20"/>
      </w:rPr>
      <w:fldChar w:fldCharType="end"/>
    </w:r>
    <w:r>
      <w:rPr>
        <w:sz w:val="20"/>
        <w:szCs w:val="20"/>
      </w:rPr>
      <w:t xml:space="preserve"> из </w:t>
    </w:r>
    <w:r>
      <w:rPr>
        <w:sz w:val="20"/>
        <w:szCs w:val="20"/>
      </w:rPr>
      <w:fldChar w:fldCharType="begin"/>
    </w:r>
    <w:r>
      <w:rPr>
        <w:sz w:val="20"/>
        <w:szCs w:val="20"/>
      </w:rPr>
      <w:instrText xml:space="preserve"> NUMPAGES  </w:instrText>
    </w:r>
    <w:r>
      <w:rPr>
        <w:sz w:val="20"/>
        <w:szCs w:val="20"/>
      </w:rPr>
      <w:fldChar w:fldCharType="separate"/>
    </w:r>
    <w:r w:rsidR="00EA6E57">
      <w:rPr>
        <w:noProof/>
        <w:sz w:val="20"/>
        <w:szCs w:val="20"/>
      </w:rPr>
      <w:t>20</w:t>
    </w:r>
    <w:r>
      <w:rPr>
        <w:sz w:val="20"/>
        <w:szCs w:val="20"/>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D2B7C" w:rsidRDefault="008D2B7C">
      <w:r>
        <w:separator/>
      </w:r>
    </w:p>
  </w:footnote>
  <w:footnote w:type="continuationSeparator" w:id="0">
    <w:p w:rsidR="008D2B7C" w:rsidRDefault="008D2B7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5754BDC6"/>
    <w:name w:val="RTF_Num 7"/>
    <w:lvl w:ilvl="0">
      <w:start w:val="1"/>
      <w:numFmt w:val="decimal"/>
      <w:suff w:val="space"/>
      <w:lvlText w:val="Статья %1. "/>
      <w:lvlJc w:val="left"/>
      <w:rPr>
        <w:rFonts w:ascii="Times New Roman" w:hAnsi="Times New Roman" w:cs="Times New Roman" w:hint="default"/>
      </w:rPr>
    </w:lvl>
    <w:lvl w:ilvl="1">
      <w:start w:val="1"/>
      <w:numFmt w:val="decimal"/>
      <w:suff w:val="space"/>
      <w:lvlText w:val="%1.%2"/>
      <w:lvlJc w:val="left"/>
      <w:pPr>
        <w:ind w:left="993" w:hanging="567"/>
      </w:pPr>
      <w:rPr>
        <w:rFonts w:ascii="Times New Roman" w:hAnsi="Times New Roman" w:cs="Courier New"/>
      </w:rPr>
    </w:lvl>
    <w:lvl w:ilvl="2">
      <w:start w:val="1"/>
      <w:numFmt w:val="bullet"/>
      <w:suff w:val="space"/>
      <w:lvlText w:val=""/>
      <w:lvlJc w:val="left"/>
      <w:pPr>
        <w:ind w:left="7945" w:hanging="432"/>
      </w:pPr>
      <w:rPr>
        <w:rFonts w:ascii="Symbol" w:hAnsi="Symbol"/>
      </w:rPr>
    </w:lvl>
    <w:lvl w:ilvl="3">
      <w:start w:val="1"/>
      <w:numFmt w:val="lowerRoman"/>
      <w:suff w:val="space"/>
      <w:lvlText w:val="(%4)"/>
      <w:lvlJc w:val="right"/>
      <w:pPr>
        <w:ind w:left="864" w:hanging="144"/>
      </w:pPr>
      <w:rPr>
        <w:rFonts w:ascii="Symbol" w:hAnsi="Symbol" w:cs="Symbol"/>
      </w:rPr>
    </w:lvl>
    <w:lvl w:ilvl="4">
      <w:start w:val="1"/>
      <w:numFmt w:val="decimal"/>
      <w:suff w:val="space"/>
      <w:lvlText w:val="%5)"/>
      <w:lvlJc w:val="left"/>
      <w:pPr>
        <w:ind w:left="1008" w:hanging="432"/>
      </w:pPr>
      <w:rPr>
        <w:rFonts w:ascii="Symbol" w:hAnsi="Symbol" w:cs="Symbol"/>
      </w:rPr>
    </w:lvl>
    <w:lvl w:ilvl="5">
      <w:start w:val="1"/>
      <w:numFmt w:val="lowerLetter"/>
      <w:suff w:val="space"/>
      <w:lvlText w:val="%6)"/>
      <w:lvlJc w:val="left"/>
      <w:pPr>
        <w:ind w:left="1152" w:hanging="432"/>
      </w:pPr>
      <w:rPr>
        <w:rFonts w:ascii="Wingdings" w:hAnsi="Wingdings" w:cs="Wingdings"/>
      </w:rPr>
    </w:lvl>
    <w:lvl w:ilvl="6">
      <w:start w:val="1"/>
      <w:numFmt w:val="lowerRoman"/>
      <w:suff w:val="space"/>
      <w:lvlText w:val="%7)"/>
      <w:lvlJc w:val="right"/>
      <w:pPr>
        <w:ind w:left="1296" w:hanging="288"/>
      </w:pPr>
      <w:rPr>
        <w:rFonts w:ascii="Symbol" w:hAnsi="Symbol" w:cs="Symbol"/>
      </w:rPr>
    </w:lvl>
    <w:lvl w:ilvl="7">
      <w:start w:val="1"/>
      <w:numFmt w:val="lowerLetter"/>
      <w:suff w:val="space"/>
      <w:lvlText w:val="%8."/>
      <w:lvlJc w:val="left"/>
      <w:pPr>
        <w:ind w:left="1440" w:hanging="432"/>
      </w:pPr>
      <w:rPr>
        <w:rFonts w:ascii="Courier New" w:hAnsi="Courier New" w:cs="Courier New"/>
      </w:rPr>
    </w:lvl>
    <w:lvl w:ilvl="8">
      <w:start w:val="1"/>
      <w:numFmt w:val="lowerRoman"/>
      <w:suff w:val="space"/>
      <w:lvlText w:val="%9."/>
      <w:lvlJc w:val="right"/>
      <w:pPr>
        <w:ind w:left="1584" w:hanging="144"/>
      </w:pPr>
      <w:rPr>
        <w:rFonts w:ascii="Wingdings" w:hAnsi="Wingdings" w:cs="Wingdings"/>
      </w:rPr>
    </w:lvl>
  </w:abstractNum>
  <w:abstractNum w:abstractNumId="1" w15:restartNumberingAfterBreak="0">
    <w:nsid w:val="02A76C98"/>
    <w:multiLevelType w:val="multilevel"/>
    <w:tmpl w:val="BCCC6B40"/>
    <w:lvl w:ilvl="0">
      <w:start w:val="1"/>
      <w:numFmt w:val="bullet"/>
      <w:lvlText w:val=""/>
      <w:lvlJc w:val="left"/>
      <w:rPr>
        <w:rFonts w:ascii="Symbol" w:hAnsi="Symbol" w:hint="default"/>
      </w:rPr>
    </w:lvl>
    <w:lvl w:ilvl="1">
      <w:start w:val="1"/>
      <w:numFmt w:val="bullet"/>
      <w:lvlText w:val=""/>
      <w:lvlJc w:val="left"/>
      <w:pPr>
        <w:ind w:left="993" w:hanging="567"/>
      </w:pPr>
      <w:rPr>
        <w:rFonts w:ascii="Symbol" w:hAnsi="Symbol" w:hint="default"/>
      </w:rPr>
    </w:lvl>
    <w:lvl w:ilvl="2">
      <w:start w:val="1"/>
      <w:numFmt w:val="bullet"/>
      <w:suff w:val="space"/>
      <w:lvlText w:val=""/>
      <w:lvlJc w:val="left"/>
      <w:pPr>
        <w:ind w:left="7945" w:hanging="432"/>
      </w:pPr>
      <w:rPr>
        <w:rFonts w:ascii="Symbol" w:hAnsi="Symbol"/>
      </w:rPr>
    </w:lvl>
    <w:lvl w:ilvl="3">
      <w:start w:val="1"/>
      <w:numFmt w:val="lowerRoman"/>
      <w:suff w:val="space"/>
      <w:lvlText w:val="(%4)"/>
      <w:lvlJc w:val="right"/>
      <w:pPr>
        <w:ind w:left="864" w:hanging="144"/>
      </w:pPr>
      <w:rPr>
        <w:rFonts w:ascii="Symbol" w:hAnsi="Symbol" w:cs="Symbol"/>
      </w:rPr>
    </w:lvl>
    <w:lvl w:ilvl="4">
      <w:start w:val="1"/>
      <w:numFmt w:val="decimal"/>
      <w:suff w:val="space"/>
      <w:lvlText w:val="%5)"/>
      <w:lvlJc w:val="left"/>
      <w:pPr>
        <w:ind w:left="1008" w:hanging="432"/>
      </w:pPr>
      <w:rPr>
        <w:rFonts w:ascii="Symbol" w:hAnsi="Symbol" w:cs="Symbol"/>
      </w:rPr>
    </w:lvl>
    <w:lvl w:ilvl="5">
      <w:start w:val="1"/>
      <w:numFmt w:val="lowerLetter"/>
      <w:suff w:val="space"/>
      <w:lvlText w:val="%6)"/>
      <w:lvlJc w:val="left"/>
      <w:pPr>
        <w:ind w:left="1152" w:hanging="432"/>
      </w:pPr>
      <w:rPr>
        <w:rFonts w:ascii="Wingdings" w:hAnsi="Wingdings" w:cs="Wingdings"/>
      </w:rPr>
    </w:lvl>
    <w:lvl w:ilvl="6">
      <w:start w:val="1"/>
      <w:numFmt w:val="lowerRoman"/>
      <w:suff w:val="space"/>
      <w:lvlText w:val="%7)"/>
      <w:lvlJc w:val="right"/>
      <w:pPr>
        <w:ind w:left="1296" w:hanging="288"/>
      </w:pPr>
      <w:rPr>
        <w:rFonts w:ascii="Symbol" w:hAnsi="Symbol" w:cs="Symbol"/>
      </w:rPr>
    </w:lvl>
    <w:lvl w:ilvl="7">
      <w:start w:val="1"/>
      <w:numFmt w:val="lowerLetter"/>
      <w:suff w:val="space"/>
      <w:lvlText w:val="%8."/>
      <w:lvlJc w:val="left"/>
      <w:pPr>
        <w:ind w:left="1440" w:hanging="432"/>
      </w:pPr>
      <w:rPr>
        <w:rFonts w:ascii="Courier New" w:hAnsi="Courier New" w:cs="Courier New"/>
      </w:rPr>
    </w:lvl>
    <w:lvl w:ilvl="8">
      <w:start w:val="1"/>
      <w:numFmt w:val="lowerRoman"/>
      <w:suff w:val="space"/>
      <w:lvlText w:val="%9."/>
      <w:lvlJc w:val="right"/>
      <w:pPr>
        <w:ind w:left="1584" w:hanging="144"/>
      </w:pPr>
      <w:rPr>
        <w:rFonts w:ascii="Wingdings" w:hAnsi="Wingdings" w:cs="Wingdings"/>
      </w:rPr>
    </w:lvl>
  </w:abstractNum>
  <w:abstractNum w:abstractNumId="2" w15:restartNumberingAfterBreak="0">
    <w:nsid w:val="069F3F24"/>
    <w:multiLevelType w:val="multilevel"/>
    <w:tmpl w:val="BCCC6B40"/>
    <w:lvl w:ilvl="0">
      <w:start w:val="1"/>
      <w:numFmt w:val="bullet"/>
      <w:lvlText w:val=""/>
      <w:lvlJc w:val="left"/>
      <w:rPr>
        <w:rFonts w:ascii="Symbol" w:hAnsi="Symbol" w:hint="default"/>
      </w:rPr>
    </w:lvl>
    <w:lvl w:ilvl="1">
      <w:start w:val="1"/>
      <w:numFmt w:val="bullet"/>
      <w:lvlText w:val=""/>
      <w:lvlJc w:val="left"/>
      <w:pPr>
        <w:ind w:left="993" w:hanging="567"/>
      </w:pPr>
      <w:rPr>
        <w:rFonts w:ascii="Symbol" w:hAnsi="Symbol" w:hint="default"/>
      </w:rPr>
    </w:lvl>
    <w:lvl w:ilvl="2">
      <w:start w:val="1"/>
      <w:numFmt w:val="bullet"/>
      <w:suff w:val="space"/>
      <w:lvlText w:val=""/>
      <w:lvlJc w:val="left"/>
      <w:pPr>
        <w:ind w:left="7945" w:hanging="432"/>
      </w:pPr>
      <w:rPr>
        <w:rFonts w:ascii="Symbol" w:hAnsi="Symbol"/>
      </w:rPr>
    </w:lvl>
    <w:lvl w:ilvl="3">
      <w:start w:val="1"/>
      <w:numFmt w:val="lowerRoman"/>
      <w:suff w:val="space"/>
      <w:lvlText w:val="(%4)"/>
      <w:lvlJc w:val="right"/>
      <w:pPr>
        <w:ind w:left="864" w:hanging="144"/>
      </w:pPr>
      <w:rPr>
        <w:rFonts w:ascii="Symbol" w:hAnsi="Symbol" w:cs="Symbol"/>
      </w:rPr>
    </w:lvl>
    <w:lvl w:ilvl="4">
      <w:start w:val="1"/>
      <w:numFmt w:val="decimal"/>
      <w:suff w:val="space"/>
      <w:lvlText w:val="%5)"/>
      <w:lvlJc w:val="left"/>
      <w:pPr>
        <w:ind w:left="1008" w:hanging="432"/>
      </w:pPr>
      <w:rPr>
        <w:rFonts w:ascii="Symbol" w:hAnsi="Symbol" w:cs="Symbol"/>
      </w:rPr>
    </w:lvl>
    <w:lvl w:ilvl="5">
      <w:start w:val="1"/>
      <w:numFmt w:val="lowerLetter"/>
      <w:suff w:val="space"/>
      <w:lvlText w:val="%6)"/>
      <w:lvlJc w:val="left"/>
      <w:pPr>
        <w:ind w:left="1152" w:hanging="432"/>
      </w:pPr>
      <w:rPr>
        <w:rFonts w:ascii="Wingdings" w:hAnsi="Wingdings" w:cs="Wingdings"/>
      </w:rPr>
    </w:lvl>
    <w:lvl w:ilvl="6">
      <w:start w:val="1"/>
      <w:numFmt w:val="lowerRoman"/>
      <w:suff w:val="space"/>
      <w:lvlText w:val="%7)"/>
      <w:lvlJc w:val="right"/>
      <w:pPr>
        <w:ind w:left="1296" w:hanging="288"/>
      </w:pPr>
      <w:rPr>
        <w:rFonts w:ascii="Symbol" w:hAnsi="Symbol" w:cs="Symbol"/>
      </w:rPr>
    </w:lvl>
    <w:lvl w:ilvl="7">
      <w:start w:val="1"/>
      <w:numFmt w:val="lowerLetter"/>
      <w:suff w:val="space"/>
      <w:lvlText w:val="%8."/>
      <w:lvlJc w:val="left"/>
      <w:pPr>
        <w:ind w:left="1440" w:hanging="432"/>
      </w:pPr>
      <w:rPr>
        <w:rFonts w:ascii="Courier New" w:hAnsi="Courier New" w:cs="Courier New"/>
      </w:rPr>
    </w:lvl>
    <w:lvl w:ilvl="8">
      <w:start w:val="1"/>
      <w:numFmt w:val="lowerRoman"/>
      <w:suff w:val="space"/>
      <w:lvlText w:val="%9."/>
      <w:lvlJc w:val="right"/>
      <w:pPr>
        <w:ind w:left="1584" w:hanging="144"/>
      </w:pPr>
      <w:rPr>
        <w:rFonts w:ascii="Wingdings" w:hAnsi="Wingdings" w:cs="Wingdings"/>
      </w:rPr>
    </w:lvl>
  </w:abstractNum>
  <w:abstractNum w:abstractNumId="3" w15:restartNumberingAfterBreak="0">
    <w:nsid w:val="12F16C3A"/>
    <w:multiLevelType w:val="multilevel"/>
    <w:tmpl w:val="08EA719E"/>
    <w:lvl w:ilvl="0">
      <w:start w:val="1"/>
      <w:numFmt w:val="decimal"/>
      <w:suff w:val="space"/>
      <w:lvlText w:val="Статья %1. "/>
      <w:lvlJc w:val="left"/>
      <w:rPr>
        <w:rFonts w:ascii="Times New Roman" w:hAnsi="Times New Roman" w:cs="Times New Roman" w:hint="default"/>
      </w:rPr>
    </w:lvl>
    <w:lvl w:ilvl="1">
      <w:start w:val="1"/>
      <w:numFmt w:val="bullet"/>
      <w:lvlText w:val=""/>
      <w:lvlJc w:val="left"/>
      <w:pPr>
        <w:ind w:left="993" w:hanging="567"/>
      </w:pPr>
      <w:rPr>
        <w:rFonts w:ascii="Symbol" w:hAnsi="Symbol" w:hint="default"/>
      </w:rPr>
    </w:lvl>
    <w:lvl w:ilvl="2">
      <w:start w:val="1"/>
      <w:numFmt w:val="bullet"/>
      <w:suff w:val="space"/>
      <w:lvlText w:val=""/>
      <w:lvlJc w:val="left"/>
      <w:pPr>
        <w:ind w:left="7945" w:hanging="432"/>
      </w:pPr>
      <w:rPr>
        <w:rFonts w:ascii="Symbol" w:hAnsi="Symbol"/>
      </w:rPr>
    </w:lvl>
    <w:lvl w:ilvl="3">
      <w:start w:val="1"/>
      <w:numFmt w:val="lowerRoman"/>
      <w:suff w:val="space"/>
      <w:lvlText w:val="(%4)"/>
      <w:lvlJc w:val="right"/>
      <w:pPr>
        <w:ind w:left="864" w:hanging="144"/>
      </w:pPr>
      <w:rPr>
        <w:rFonts w:ascii="Symbol" w:hAnsi="Symbol" w:cs="Symbol"/>
      </w:rPr>
    </w:lvl>
    <w:lvl w:ilvl="4">
      <w:start w:val="1"/>
      <w:numFmt w:val="decimal"/>
      <w:suff w:val="space"/>
      <w:lvlText w:val="%5)"/>
      <w:lvlJc w:val="left"/>
      <w:pPr>
        <w:ind w:left="1008" w:hanging="432"/>
      </w:pPr>
      <w:rPr>
        <w:rFonts w:ascii="Symbol" w:hAnsi="Symbol" w:cs="Symbol"/>
      </w:rPr>
    </w:lvl>
    <w:lvl w:ilvl="5">
      <w:start w:val="1"/>
      <w:numFmt w:val="lowerLetter"/>
      <w:suff w:val="space"/>
      <w:lvlText w:val="%6)"/>
      <w:lvlJc w:val="left"/>
      <w:pPr>
        <w:ind w:left="1152" w:hanging="432"/>
      </w:pPr>
      <w:rPr>
        <w:rFonts w:ascii="Wingdings" w:hAnsi="Wingdings" w:cs="Wingdings"/>
      </w:rPr>
    </w:lvl>
    <w:lvl w:ilvl="6">
      <w:start w:val="1"/>
      <w:numFmt w:val="lowerRoman"/>
      <w:suff w:val="space"/>
      <w:lvlText w:val="%7)"/>
      <w:lvlJc w:val="right"/>
      <w:pPr>
        <w:ind w:left="1296" w:hanging="288"/>
      </w:pPr>
      <w:rPr>
        <w:rFonts w:ascii="Symbol" w:hAnsi="Symbol" w:cs="Symbol"/>
      </w:rPr>
    </w:lvl>
    <w:lvl w:ilvl="7">
      <w:start w:val="1"/>
      <w:numFmt w:val="lowerLetter"/>
      <w:suff w:val="space"/>
      <w:lvlText w:val="%8."/>
      <w:lvlJc w:val="left"/>
      <w:pPr>
        <w:ind w:left="1440" w:hanging="432"/>
      </w:pPr>
      <w:rPr>
        <w:rFonts w:ascii="Courier New" w:hAnsi="Courier New" w:cs="Courier New"/>
      </w:rPr>
    </w:lvl>
    <w:lvl w:ilvl="8">
      <w:start w:val="1"/>
      <w:numFmt w:val="lowerRoman"/>
      <w:suff w:val="space"/>
      <w:lvlText w:val="%9."/>
      <w:lvlJc w:val="right"/>
      <w:pPr>
        <w:ind w:left="1584" w:hanging="144"/>
      </w:pPr>
      <w:rPr>
        <w:rFonts w:ascii="Wingdings" w:hAnsi="Wingdings" w:cs="Wingdings"/>
      </w:rPr>
    </w:lvl>
  </w:abstractNum>
  <w:abstractNum w:abstractNumId="4" w15:restartNumberingAfterBreak="0">
    <w:nsid w:val="26DE5503"/>
    <w:multiLevelType w:val="multilevel"/>
    <w:tmpl w:val="08EA719E"/>
    <w:lvl w:ilvl="0">
      <w:start w:val="1"/>
      <w:numFmt w:val="decimal"/>
      <w:suff w:val="space"/>
      <w:lvlText w:val="Статья %1. "/>
      <w:lvlJc w:val="left"/>
      <w:rPr>
        <w:rFonts w:ascii="Times New Roman" w:hAnsi="Times New Roman" w:cs="Times New Roman" w:hint="default"/>
      </w:rPr>
    </w:lvl>
    <w:lvl w:ilvl="1">
      <w:start w:val="1"/>
      <w:numFmt w:val="bullet"/>
      <w:lvlText w:val=""/>
      <w:lvlJc w:val="left"/>
      <w:pPr>
        <w:ind w:left="993" w:hanging="567"/>
      </w:pPr>
      <w:rPr>
        <w:rFonts w:ascii="Symbol" w:hAnsi="Symbol" w:hint="default"/>
      </w:rPr>
    </w:lvl>
    <w:lvl w:ilvl="2">
      <w:start w:val="1"/>
      <w:numFmt w:val="bullet"/>
      <w:suff w:val="space"/>
      <w:lvlText w:val=""/>
      <w:lvlJc w:val="left"/>
      <w:pPr>
        <w:ind w:left="7945" w:hanging="432"/>
      </w:pPr>
      <w:rPr>
        <w:rFonts w:ascii="Symbol" w:hAnsi="Symbol"/>
      </w:rPr>
    </w:lvl>
    <w:lvl w:ilvl="3">
      <w:start w:val="1"/>
      <w:numFmt w:val="lowerRoman"/>
      <w:suff w:val="space"/>
      <w:lvlText w:val="(%4)"/>
      <w:lvlJc w:val="right"/>
      <w:pPr>
        <w:ind w:left="864" w:hanging="144"/>
      </w:pPr>
      <w:rPr>
        <w:rFonts w:ascii="Symbol" w:hAnsi="Symbol" w:cs="Symbol"/>
      </w:rPr>
    </w:lvl>
    <w:lvl w:ilvl="4">
      <w:start w:val="1"/>
      <w:numFmt w:val="decimal"/>
      <w:suff w:val="space"/>
      <w:lvlText w:val="%5)"/>
      <w:lvlJc w:val="left"/>
      <w:pPr>
        <w:ind w:left="1008" w:hanging="432"/>
      </w:pPr>
      <w:rPr>
        <w:rFonts w:ascii="Symbol" w:hAnsi="Symbol" w:cs="Symbol"/>
      </w:rPr>
    </w:lvl>
    <w:lvl w:ilvl="5">
      <w:start w:val="1"/>
      <w:numFmt w:val="lowerLetter"/>
      <w:suff w:val="space"/>
      <w:lvlText w:val="%6)"/>
      <w:lvlJc w:val="left"/>
      <w:pPr>
        <w:ind w:left="1152" w:hanging="432"/>
      </w:pPr>
      <w:rPr>
        <w:rFonts w:ascii="Wingdings" w:hAnsi="Wingdings" w:cs="Wingdings"/>
      </w:rPr>
    </w:lvl>
    <w:lvl w:ilvl="6">
      <w:start w:val="1"/>
      <w:numFmt w:val="lowerRoman"/>
      <w:suff w:val="space"/>
      <w:lvlText w:val="%7)"/>
      <w:lvlJc w:val="right"/>
      <w:pPr>
        <w:ind w:left="1296" w:hanging="288"/>
      </w:pPr>
      <w:rPr>
        <w:rFonts w:ascii="Symbol" w:hAnsi="Symbol" w:cs="Symbol"/>
      </w:rPr>
    </w:lvl>
    <w:lvl w:ilvl="7">
      <w:start w:val="1"/>
      <w:numFmt w:val="lowerLetter"/>
      <w:suff w:val="space"/>
      <w:lvlText w:val="%8."/>
      <w:lvlJc w:val="left"/>
      <w:pPr>
        <w:ind w:left="1440" w:hanging="432"/>
      </w:pPr>
      <w:rPr>
        <w:rFonts w:ascii="Courier New" w:hAnsi="Courier New" w:cs="Courier New"/>
      </w:rPr>
    </w:lvl>
    <w:lvl w:ilvl="8">
      <w:start w:val="1"/>
      <w:numFmt w:val="lowerRoman"/>
      <w:suff w:val="space"/>
      <w:lvlText w:val="%9."/>
      <w:lvlJc w:val="right"/>
      <w:pPr>
        <w:ind w:left="1584" w:hanging="144"/>
      </w:pPr>
      <w:rPr>
        <w:rFonts w:ascii="Wingdings" w:hAnsi="Wingdings" w:cs="Wingdings"/>
      </w:rPr>
    </w:lvl>
  </w:abstractNum>
  <w:abstractNum w:abstractNumId="5" w15:restartNumberingAfterBreak="0">
    <w:nsid w:val="2DE26A19"/>
    <w:multiLevelType w:val="hybridMultilevel"/>
    <w:tmpl w:val="533C8854"/>
    <w:lvl w:ilvl="0" w:tplc="23BAF17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38654CE6"/>
    <w:multiLevelType w:val="multilevel"/>
    <w:tmpl w:val="BCCC6B40"/>
    <w:lvl w:ilvl="0">
      <w:start w:val="1"/>
      <w:numFmt w:val="bullet"/>
      <w:lvlText w:val=""/>
      <w:lvlJc w:val="left"/>
      <w:rPr>
        <w:rFonts w:ascii="Symbol" w:hAnsi="Symbol" w:hint="default"/>
      </w:rPr>
    </w:lvl>
    <w:lvl w:ilvl="1">
      <w:start w:val="1"/>
      <w:numFmt w:val="bullet"/>
      <w:lvlText w:val=""/>
      <w:lvlJc w:val="left"/>
      <w:pPr>
        <w:ind w:left="993" w:hanging="567"/>
      </w:pPr>
      <w:rPr>
        <w:rFonts w:ascii="Symbol" w:hAnsi="Symbol" w:hint="default"/>
      </w:rPr>
    </w:lvl>
    <w:lvl w:ilvl="2">
      <w:start w:val="1"/>
      <w:numFmt w:val="bullet"/>
      <w:suff w:val="space"/>
      <w:lvlText w:val=""/>
      <w:lvlJc w:val="left"/>
      <w:pPr>
        <w:ind w:left="7945" w:hanging="432"/>
      </w:pPr>
      <w:rPr>
        <w:rFonts w:ascii="Symbol" w:hAnsi="Symbol"/>
      </w:rPr>
    </w:lvl>
    <w:lvl w:ilvl="3">
      <w:start w:val="1"/>
      <w:numFmt w:val="lowerRoman"/>
      <w:suff w:val="space"/>
      <w:lvlText w:val="(%4)"/>
      <w:lvlJc w:val="right"/>
      <w:pPr>
        <w:ind w:left="864" w:hanging="144"/>
      </w:pPr>
      <w:rPr>
        <w:rFonts w:ascii="Symbol" w:hAnsi="Symbol" w:cs="Symbol"/>
      </w:rPr>
    </w:lvl>
    <w:lvl w:ilvl="4">
      <w:start w:val="1"/>
      <w:numFmt w:val="decimal"/>
      <w:suff w:val="space"/>
      <w:lvlText w:val="%5)"/>
      <w:lvlJc w:val="left"/>
      <w:pPr>
        <w:ind w:left="1008" w:hanging="432"/>
      </w:pPr>
      <w:rPr>
        <w:rFonts w:ascii="Symbol" w:hAnsi="Symbol" w:cs="Symbol"/>
      </w:rPr>
    </w:lvl>
    <w:lvl w:ilvl="5">
      <w:start w:val="1"/>
      <w:numFmt w:val="lowerLetter"/>
      <w:suff w:val="space"/>
      <w:lvlText w:val="%6)"/>
      <w:lvlJc w:val="left"/>
      <w:pPr>
        <w:ind w:left="1152" w:hanging="432"/>
      </w:pPr>
      <w:rPr>
        <w:rFonts w:ascii="Wingdings" w:hAnsi="Wingdings" w:cs="Wingdings"/>
      </w:rPr>
    </w:lvl>
    <w:lvl w:ilvl="6">
      <w:start w:val="1"/>
      <w:numFmt w:val="lowerRoman"/>
      <w:suff w:val="space"/>
      <w:lvlText w:val="%7)"/>
      <w:lvlJc w:val="right"/>
      <w:pPr>
        <w:ind w:left="1296" w:hanging="288"/>
      </w:pPr>
      <w:rPr>
        <w:rFonts w:ascii="Symbol" w:hAnsi="Symbol" w:cs="Symbol"/>
      </w:rPr>
    </w:lvl>
    <w:lvl w:ilvl="7">
      <w:start w:val="1"/>
      <w:numFmt w:val="lowerLetter"/>
      <w:suff w:val="space"/>
      <w:lvlText w:val="%8."/>
      <w:lvlJc w:val="left"/>
      <w:pPr>
        <w:ind w:left="1440" w:hanging="432"/>
      </w:pPr>
      <w:rPr>
        <w:rFonts w:ascii="Courier New" w:hAnsi="Courier New" w:cs="Courier New"/>
      </w:rPr>
    </w:lvl>
    <w:lvl w:ilvl="8">
      <w:start w:val="1"/>
      <w:numFmt w:val="lowerRoman"/>
      <w:suff w:val="space"/>
      <w:lvlText w:val="%9."/>
      <w:lvlJc w:val="right"/>
      <w:pPr>
        <w:ind w:left="1584" w:hanging="144"/>
      </w:pPr>
      <w:rPr>
        <w:rFonts w:ascii="Wingdings" w:hAnsi="Wingdings" w:cs="Wingdings"/>
      </w:rPr>
    </w:lvl>
  </w:abstractNum>
  <w:abstractNum w:abstractNumId="7" w15:restartNumberingAfterBreak="0">
    <w:nsid w:val="43555C78"/>
    <w:multiLevelType w:val="multilevel"/>
    <w:tmpl w:val="00000001"/>
    <w:lvl w:ilvl="0">
      <w:start w:val="1"/>
      <w:numFmt w:val="decimal"/>
      <w:suff w:val="space"/>
      <w:lvlText w:val="Статья %1. "/>
      <w:lvlJc w:val="left"/>
      <w:rPr>
        <w:rFonts w:ascii="Times New Roman" w:hAnsi="Times New Roman" w:cs="Times New Roman" w:hint="default"/>
      </w:rPr>
    </w:lvl>
    <w:lvl w:ilvl="1">
      <w:start w:val="1"/>
      <w:numFmt w:val="decimal"/>
      <w:suff w:val="space"/>
      <w:lvlText w:val="%1.%2"/>
      <w:lvlJc w:val="left"/>
      <w:pPr>
        <w:ind w:left="567" w:hanging="567"/>
      </w:pPr>
      <w:rPr>
        <w:rFonts w:ascii="Courier New" w:hAnsi="Courier New" w:cs="Courier New"/>
      </w:rPr>
    </w:lvl>
    <w:lvl w:ilvl="2">
      <w:start w:val="1"/>
      <w:numFmt w:val="bullet"/>
      <w:suff w:val="space"/>
      <w:lvlText w:val=""/>
      <w:lvlJc w:val="left"/>
      <w:pPr>
        <w:ind w:left="720" w:hanging="432"/>
      </w:pPr>
      <w:rPr>
        <w:rFonts w:ascii="Symbol" w:hAnsi="Symbol"/>
      </w:rPr>
    </w:lvl>
    <w:lvl w:ilvl="3">
      <w:start w:val="1"/>
      <w:numFmt w:val="lowerRoman"/>
      <w:suff w:val="space"/>
      <w:lvlText w:val="(%4)"/>
      <w:lvlJc w:val="right"/>
      <w:pPr>
        <w:ind w:left="864" w:hanging="144"/>
      </w:pPr>
      <w:rPr>
        <w:rFonts w:ascii="Symbol" w:hAnsi="Symbol" w:cs="Symbol"/>
      </w:rPr>
    </w:lvl>
    <w:lvl w:ilvl="4">
      <w:start w:val="1"/>
      <w:numFmt w:val="decimal"/>
      <w:suff w:val="space"/>
      <w:lvlText w:val="%5)"/>
      <w:lvlJc w:val="left"/>
      <w:pPr>
        <w:ind w:left="1008" w:hanging="432"/>
      </w:pPr>
      <w:rPr>
        <w:rFonts w:ascii="Symbol" w:hAnsi="Symbol" w:cs="Symbol"/>
      </w:rPr>
    </w:lvl>
    <w:lvl w:ilvl="5">
      <w:start w:val="1"/>
      <w:numFmt w:val="lowerLetter"/>
      <w:suff w:val="space"/>
      <w:lvlText w:val="%6)"/>
      <w:lvlJc w:val="left"/>
      <w:pPr>
        <w:ind w:left="1152" w:hanging="432"/>
      </w:pPr>
      <w:rPr>
        <w:rFonts w:ascii="Wingdings" w:hAnsi="Wingdings" w:cs="Wingdings"/>
      </w:rPr>
    </w:lvl>
    <w:lvl w:ilvl="6">
      <w:start w:val="1"/>
      <w:numFmt w:val="lowerRoman"/>
      <w:suff w:val="space"/>
      <w:lvlText w:val="%7)"/>
      <w:lvlJc w:val="right"/>
      <w:pPr>
        <w:ind w:left="1296" w:hanging="288"/>
      </w:pPr>
      <w:rPr>
        <w:rFonts w:ascii="Symbol" w:hAnsi="Symbol" w:cs="Symbol"/>
      </w:rPr>
    </w:lvl>
    <w:lvl w:ilvl="7">
      <w:start w:val="1"/>
      <w:numFmt w:val="lowerLetter"/>
      <w:suff w:val="space"/>
      <w:lvlText w:val="%8."/>
      <w:lvlJc w:val="left"/>
      <w:pPr>
        <w:ind w:left="1440" w:hanging="432"/>
      </w:pPr>
      <w:rPr>
        <w:rFonts w:ascii="Courier New" w:hAnsi="Courier New" w:cs="Courier New"/>
      </w:rPr>
    </w:lvl>
    <w:lvl w:ilvl="8">
      <w:start w:val="1"/>
      <w:numFmt w:val="lowerRoman"/>
      <w:suff w:val="space"/>
      <w:lvlText w:val="%9."/>
      <w:lvlJc w:val="right"/>
      <w:pPr>
        <w:ind w:left="1584" w:hanging="144"/>
      </w:pPr>
      <w:rPr>
        <w:rFonts w:ascii="Wingdings" w:hAnsi="Wingdings" w:cs="Wingdings"/>
      </w:rPr>
    </w:lvl>
  </w:abstractNum>
  <w:abstractNum w:abstractNumId="8" w15:restartNumberingAfterBreak="0">
    <w:nsid w:val="593A5F9C"/>
    <w:multiLevelType w:val="multilevel"/>
    <w:tmpl w:val="00000001"/>
    <w:lvl w:ilvl="0">
      <w:start w:val="1"/>
      <w:numFmt w:val="decimal"/>
      <w:suff w:val="space"/>
      <w:lvlText w:val="Статья %1. "/>
      <w:lvlJc w:val="left"/>
      <w:rPr>
        <w:rFonts w:ascii="Times New Roman" w:hAnsi="Times New Roman" w:cs="Times New Roman" w:hint="default"/>
      </w:rPr>
    </w:lvl>
    <w:lvl w:ilvl="1">
      <w:start w:val="1"/>
      <w:numFmt w:val="decimal"/>
      <w:suff w:val="space"/>
      <w:lvlText w:val="%1.%2"/>
      <w:lvlJc w:val="left"/>
      <w:pPr>
        <w:ind w:left="567" w:hanging="567"/>
      </w:pPr>
      <w:rPr>
        <w:rFonts w:ascii="Courier New" w:hAnsi="Courier New" w:cs="Courier New"/>
      </w:rPr>
    </w:lvl>
    <w:lvl w:ilvl="2">
      <w:start w:val="1"/>
      <w:numFmt w:val="bullet"/>
      <w:suff w:val="space"/>
      <w:lvlText w:val=""/>
      <w:lvlJc w:val="left"/>
      <w:pPr>
        <w:ind w:left="720" w:hanging="432"/>
      </w:pPr>
      <w:rPr>
        <w:rFonts w:ascii="Symbol" w:hAnsi="Symbol"/>
      </w:rPr>
    </w:lvl>
    <w:lvl w:ilvl="3">
      <w:start w:val="1"/>
      <w:numFmt w:val="lowerRoman"/>
      <w:suff w:val="space"/>
      <w:lvlText w:val="(%4)"/>
      <w:lvlJc w:val="right"/>
      <w:pPr>
        <w:ind w:left="864" w:hanging="144"/>
      </w:pPr>
      <w:rPr>
        <w:rFonts w:ascii="Symbol" w:hAnsi="Symbol" w:cs="Symbol"/>
      </w:rPr>
    </w:lvl>
    <w:lvl w:ilvl="4">
      <w:start w:val="1"/>
      <w:numFmt w:val="decimal"/>
      <w:suff w:val="space"/>
      <w:lvlText w:val="%5)"/>
      <w:lvlJc w:val="left"/>
      <w:pPr>
        <w:ind w:left="1008" w:hanging="432"/>
      </w:pPr>
      <w:rPr>
        <w:rFonts w:ascii="Symbol" w:hAnsi="Symbol" w:cs="Symbol"/>
      </w:rPr>
    </w:lvl>
    <w:lvl w:ilvl="5">
      <w:start w:val="1"/>
      <w:numFmt w:val="lowerLetter"/>
      <w:suff w:val="space"/>
      <w:lvlText w:val="%6)"/>
      <w:lvlJc w:val="left"/>
      <w:pPr>
        <w:ind w:left="1152" w:hanging="432"/>
      </w:pPr>
      <w:rPr>
        <w:rFonts w:ascii="Wingdings" w:hAnsi="Wingdings" w:cs="Wingdings"/>
      </w:rPr>
    </w:lvl>
    <w:lvl w:ilvl="6">
      <w:start w:val="1"/>
      <w:numFmt w:val="lowerRoman"/>
      <w:suff w:val="space"/>
      <w:lvlText w:val="%7)"/>
      <w:lvlJc w:val="right"/>
      <w:pPr>
        <w:ind w:left="1296" w:hanging="288"/>
      </w:pPr>
      <w:rPr>
        <w:rFonts w:ascii="Symbol" w:hAnsi="Symbol" w:cs="Symbol"/>
      </w:rPr>
    </w:lvl>
    <w:lvl w:ilvl="7">
      <w:start w:val="1"/>
      <w:numFmt w:val="lowerLetter"/>
      <w:suff w:val="space"/>
      <w:lvlText w:val="%8."/>
      <w:lvlJc w:val="left"/>
      <w:pPr>
        <w:ind w:left="1440" w:hanging="432"/>
      </w:pPr>
      <w:rPr>
        <w:rFonts w:ascii="Courier New" w:hAnsi="Courier New" w:cs="Courier New"/>
      </w:rPr>
    </w:lvl>
    <w:lvl w:ilvl="8">
      <w:start w:val="1"/>
      <w:numFmt w:val="lowerRoman"/>
      <w:suff w:val="space"/>
      <w:lvlText w:val="%9."/>
      <w:lvlJc w:val="right"/>
      <w:pPr>
        <w:ind w:left="1584" w:hanging="144"/>
      </w:pPr>
      <w:rPr>
        <w:rFonts w:ascii="Wingdings" w:hAnsi="Wingdings" w:cs="Wingdings"/>
      </w:rPr>
    </w:lvl>
  </w:abstractNum>
  <w:abstractNum w:abstractNumId="9" w15:restartNumberingAfterBreak="0">
    <w:nsid w:val="6E004550"/>
    <w:multiLevelType w:val="multilevel"/>
    <w:tmpl w:val="BCCC6B40"/>
    <w:lvl w:ilvl="0">
      <w:start w:val="1"/>
      <w:numFmt w:val="bullet"/>
      <w:lvlText w:val=""/>
      <w:lvlJc w:val="left"/>
      <w:rPr>
        <w:rFonts w:ascii="Symbol" w:hAnsi="Symbol" w:hint="default"/>
      </w:rPr>
    </w:lvl>
    <w:lvl w:ilvl="1">
      <w:start w:val="1"/>
      <w:numFmt w:val="bullet"/>
      <w:lvlText w:val=""/>
      <w:lvlJc w:val="left"/>
      <w:pPr>
        <w:ind w:left="993" w:hanging="567"/>
      </w:pPr>
      <w:rPr>
        <w:rFonts w:ascii="Symbol" w:hAnsi="Symbol" w:hint="default"/>
      </w:rPr>
    </w:lvl>
    <w:lvl w:ilvl="2">
      <w:start w:val="1"/>
      <w:numFmt w:val="bullet"/>
      <w:suff w:val="space"/>
      <w:lvlText w:val=""/>
      <w:lvlJc w:val="left"/>
      <w:pPr>
        <w:ind w:left="7945" w:hanging="432"/>
      </w:pPr>
      <w:rPr>
        <w:rFonts w:ascii="Symbol" w:hAnsi="Symbol"/>
      </w:rPr>
    </w:lvl>
    <w:lvl w:ilvl="3">
      <w:start w:val="1"/>
      <w:numFmt w:val="lowerRoman"/>
      <w:suff w:val="space"/>
      <w:lvlText w:val="(%4)"/>
      <w:lvlJc w:val="right"/>
      <w:pPr>
        <w:ind w:left="864" w:hanging="144"/>
      </w:pPr>
      <w:rPr>
        <w:rFonts w:ascii="Symbol" w:hAnsi="Symbol" w:cs="Symbol"/>
      </w:rPr>
    </w:lvl>
    <w:lvl w:ilvl="4">
      <w:start w:val="1"/>
      <w:numFmt w:val="decimal"/>
      <w:suff w:val="space"/>
      <w:lvlText w:val="%5)"/>
      <w:lvlJc w:val="left"/>
      <w:pPr>
        <w:ind w:left="1008" w:hanging="432"/>
      </w:pPr>
      <w:rPr>
        <w:rFonts w:ascii="Symbol" w:hAnsi="Symbol" w:cs="Symbol"/>
      </w:rPr>
    </w:lvl>
    <w:lvl w:ilvl="5">
      <w:start w:val="1"/>
      <w:numFmt w:val="lowerLetter"/>
      <w:suff w:val="space"/>
      <w:lvlText w:val="%6)"/>
      <w:lvlJc w:val="left"/>
      <w:pPr>
        <w:ind w:left="1152" w:hanging="432"/>
      </w:pPr>
      <w:rPr>
        <w:rFonts w:ascii="Wingdings" w:hAnsi="Wingdings" w:cs="Wingdings"/>
      </w:rPr>
    </w:lvl>
    <w:lvl w:ilvl="6">
      <w:start w:val="1"/>
      <w:numFmt w:val="lowerRoman"/>
      <w:suff w:val="space"/>
      <w:lvlText w:val="%7)"/>
      <w:lvlJc w:val="right"/>
      <w:pPr>
        <w:ind w:left="1296" w:hanging="288"/>
      </w:pPr>
      <w:rPr>
        <w:rFonts w:ascii="Symbol" w:hAnsi="Symbol" w:cs="Symbol"/>
      </w:rPr>
    </w:lvl>
    <w:lvl w:ilvl="7">
      <w:start w:val="1"/>
      <w:numFmt w:val="lowerLetter"/>
      <w:suff w:val="space"/>
      <w:lvlText w:val="%8."/>
      <w:lvlJc w:val="left"/>
      <w:pPr>
        <w:ind w:left="1440" w:hanging="432"/>
      </w:pPr>
      <w:rPr>
        <w:rFonts w:ascii="Courier New" w:hAnsi="Courier New" w:cs="Courier New"/>
      </w:rPr>
    </w:lvl>
    <w:lvl w:ilvl="8">
      <w:start w:val="1"/>
      <w:numFmt w:val="lowerRoman"/>
      <w:suff w:val="space"/>
      <w:lvlText w:val="%9."/>
      <w:lvlJc w:val="right"/>
      <w:pPr>
        <w:ind w:left="1584" w:hanging="144"/>
      </w:pPr>
      <w:rPr>
        <w:rFonts w:ascii="Wingdings" w:hAnsi="Wingdings" w:cs="Wingdings"/>
      </w:rPr>
    </w:lvl>
  </w:abstractNum>
  <w:abstractNum w:abstractNumId="10" w15:restartNumberingAfterBreak="0">
    <w:nsid w:val="6FA84B91"/>
    <w:multiLevelType w:val="multilevel"/>
    <w:tmpl w:val="08EA719E"/>
    <w:lvl w:ilvl="0">
      <w:start w:val="1"/>
      <w:numFmt w:val="decimal"/>
      <w:suff w:val="space"/>
      <w:lvlText w:val="Статья %1. "/>
      <w:lvlJc w:val="left"/>
      <w:rPr>
        <w:rFonts w:ascii="Times New Roman" w:hAnsi="Times New Roman" w:cs="Times New Roman" w:hint="default"/>
      </w:rPr>
    </w:lvl>
    <w:lvl w:ilvl="1">
      <w:start w:val="1"/>
      <w:numFmt w:val="bullet"/>
      <w:lvlText w:val=""/>
      <w:lvlJc w:val="left"/>
      <w:pPr>
        <w:ind w:left="993" w:hanging="567"/>
      </w:pPr>
      <w:rPr>
        <w:rFonts w:ascii="Symbol" w:hAnsi="Symbol" w:hint="default"/>
      </w:rPr>
    </w:lvl>
    <w:lvl w:ilvl="2">
      <w:start w:val="1"/>
      <w:numFmt w:val="bullet"/>
      <w:suff w:val="space"/>
      <w:lvlText w:val=""/>
      <w:lvlJc w:val="left"/>
      <w:pPr>
        <w:ind w:left="7945" w:hanging="432"/>
      </w:pPr>
      <w:rPr>
        <w:rFonts w:ascii="Symbol" w:hAnsi="Symbol"/>
      </w:rPr>
    </w:lvl>
    <w:lvl w:ilvl="3">
      <w:start w:val="1"/>
      <w:numFmt w:val="lowerRoman"/>
      <w:suff w:val="space"/>
      <w:lvlText w:val="(%4)"/>
      <w:lvlJc w:val="right"/>
      <w:pPr>
        <w:ind w:left="864" w:hanging="144"/>
      </w:pPr>
      <w:rPr>
        <w:rFonts w:ascii="Symbol" w:hAnsi="Symbol" w:cs="Symbol"/>
      </w:rPr>
    </w:lvl>
    <w:lvl w:ilvl="4">
      <w:start w:val="1"/>
      <w:numFmt w:val="decimal"/>
      <w:suff w:val="space"/>
      <w:lvlText w:val="%5)"/>
      <w:lvlJc w:val="left"/>
      <w:pPr>
        <w:ind w:left="1008" w:hanging="432"/>
      </w:pPr>
      <w:rPr>
        <w:rFonts w:ascii="Symbol" w:hAnsi="Symbol" w:cs="Symbol"/>
      </w:rPr>
    </w:lvl>
    <w:lvl w:ilvl="5">
      <w:start w:val="1"/>
      <w:numFmt w:val="lowerLetter"/>
      <w:suff w:val="space"/>
      <w:lvlText w:val="%6)"/>
      <w:lvlJc w:val="left"/>
      <w:pPr>
        <w:ind w:left="1152" w:hanging="432"/>
      </w:pPr>
      <w:rPr>
        <w:rFonts w:ascii="Wingdings" w:hAnsi="Wingdings" w:cs="Wingdings"/>
      </w:rPr>
    </w:lvl>
    <w:lvl w:ilvl="6">
      <w:start w:val="1"/>
      <w:numFmt w:val="lowerRoman"/>
      <w:suff w:val="space"/>
      <w:lvlText w:val="%7)"/>
      <w:lvlJc w:val="right"/>
      <w:pPr>
        <w:ind w:left="1296" w:hanging="288"/>
      </w:pPr>
      <w:rPr>
        <w:rFonts w:ascii="Symbol" w:hAnsi="Symbol" w:cs="Symbol"/>
      </w:rPr>
    </w:lvl>
    <w:lvl w:ilvl="7">
      <w:start w:val="1"/>
      <w:numFmt w:val="lowerLetter"/>
      <w:suff w:val="space"/>
      <w:lvlText w:val="%8."/>
      <w:lvlJc w:val="left"/>
      <w:pPr>
        <w:ind w:left="1440" w:hanging="432"/>
      </w:pPr>
      <w:rPr>
        <w:rFonts w:ascii="Courier New" w:hAnsi="Courier New" w:cs="Courier New"/>
      </w:rPr>
    </w:lvl>
    <w:lvl w:ilvl="8">
      <w:start w:val="1"/>
      <w:numFmt w:val="lowerRoman"/>
      <w:suff w:val="space"/>
      <w:lvlText w:val="%9."/>
      <w:lvlJc w:val="right"/>
      <w:pPr>
        <w:ind w:left="1584" w:hanging="144"/>
      </w:pPr>
      <w:rPr>
        <w:rFonts w:ascii="Wingdings" w:hAnsi="Wingdings" w:cs="Wingdings"/>
      </w:rPr>
    </w:lvl>
  </w:abstractNum>
  <w:abstractNum w:abstractNumId="11" w15:restartNumberingAfterBreak="0">
    <w:nsid w:val="74472444"/>
    <w:multiLevelType w:val="multilevel"/>
    <w:tmpl w:val="08EA719E"/>
    <w:lvl w:ilvl="0">
      <w:start w:val="1"/>
      <w:numFmt w:val="decimal"/>
      <w:suff w:val="space"/>
      <w:lvlText w:val="Статья %1. "/>
      <w:lvlJc w:val="left"/>
      <w:rPr>
        <w:rFonts w:ascii="Times New Roman" w:hAnsi="Times New Roman" w:cs="Times New Roman" w:hint="default"/>
      </w:rPr>
    </w:lvl>
    <w:lvl w:ilvl="1">
      <w:start w:val="1"/>
      <w:numFmt w:val="bullet"/>
      <w:lvlText w:val=""/>
      <w:lvlJc w:val="left"/>
      <w:pPr>
        <w:ind w:left="993" w:hanging="567"/>
      </w:pPr>
      <w:rPr>
        <w:rFonts w:ascii="Symbol" w:hAnsi="Symbol" w:hint="default"/>
      </w:rPr>
    </w:lvl>
    <w:lvl w:ilvl="2">
      <w:start w:val="1"/>
      <w:numFmt w:val="bullet"/>
      <w:suff w:val="space"/>
      <w:lvlText w:val=""/>
      <w:lvlJc w:val="left"/>
      <w:pPr>
        <w:ind w:left="7945" w:hanging="432"/>
      </w:pPr>
      <w:rPr>
        <w:rFonts w:ascii="Symbol" w:hAnsi="Symbol"/>
      </w:rPr>
    </w:lvl>
    <w:lvl w:ilvl="3">
      <w:start w:val="1"/>
      <w:numFmt w:val="lowerRoman"/>
      <w:suff w:val="space"/>
      <w:lvlText w:val="(%4)"/>
      <w:lvlJc w:val="right"/>
      <w:pPr>
        <w:ind w:left="864" w:hanging="144"/>
      </w:pPr>
      <w:rPr>
        <w:rFonts w:ascii="Symbol" w:hAnsi="Symbol" w:cs="Symbol"/>
      </w:rPr>
    </w:lvl>
    <w:lvl w:ilvl="4">
      <w:start w:val="1"/>
      <w:numFmt w:val="decimal"/>
      <w:suff w:val="space"/>
      <w:lvlText w:val="%5)"/>
      <w:lvlJc w:val="left"/>
      <w:pPr>
        <w:ind w:left="1008" w:hanging="432"/>
      </w:pPr>
      <w:rPr>
        <w:rFonts w:ascii="Symbol" w:hAnsi="Symbol" w:cs="Symbol"/>
      </w:rPr>
    </w:lvl>
    <w:lvl w:ilvl="5">
      <w:start w:val="1"/>
      <w:numFmt w:val="lowerLetter"/>
      <w:suff w:val="space"/>
      <w:lvlText w:val="%6)"/>
      <w:lvlJc w:val="left"/>
      <w:pPr>
        <w:ind w:left="1152" w:hanging="432"/>
      </w:pPr>
      <w:rPr>
        <w:rFonts w:ascii="Wingdings" w:hAnsi="Wingdings" w:cs="Wingdings"/>
      </w:rPr>
    </w:lvl>
    <w:lvl w:ilvl="6">
      <w:start w:val="1"/>
      <w:numFmt w:val="lowerRoman"/>
      <w:suff w:val="space"/>
      <w:lvlText w:val="%7)"/>
      <w:lvlJc w:val="right"/>
      <w:pPr>
        <w:ind w:left="1296" w:hanging="288"/>
      </w:pPr>
      <w:rPr>
        <w:rFonts w:ascii="Symbol" w:hAnsi="Symbol" w:cs="Symbol"/>
      </w:rPr>
    </w:lvl>
    <w:lvl w:ilvl="7">
      <w:start w:val="1"/>
      <w:numFmt w:val="lowerLetter"/>
      <w:suff w:val="space"/>
      <w:lvlText w:val="%8."/>
      <w:lvlJc w:val="left"/>
      <w:pPr>
        <w:ind w:left="1440" w:hanging="432"/>
      </w:pPr>
      <w:rPr>
        <w:rFonts w:ascii="Courier New" w:hAnsi="Courier New" w:cs="Courier New"/>
      </w:rPr>
    </w:lvl>
    <w:lvl w:ilvl="8">
      <w:start w:val="1"/>
      <w:numFmt w:val="lowerRoman"/>
      <w:suff w:val="space"/>
      <w:lvlText w:val="%9."/>
      <w:lvlJc w:val="right"/>
      <w:pPr>
        <w:ind w:left="1584" w:hanging="144"/>
      </w:pPr>
      <w:rPr>
        <w:rFonts w:ascii="Wingdings" w:hAnsi="Wingdings" w:cs="Wingdings"/>
      </w:rPr>
    </w:lvl>
  </w:abstractNum>
  <w:abstractNum w:abstractNumId="12" w15:restartNumberingAfterBreak="0">
    <w:nsid w:val="7A822428"/>
    <w:multiLevelType w:val="multilevel"/>
    <w:tmpl w:val="BCCC6B40"/>
    <w:lvl w:ilvl="0">
      <w:start w:val="1"/>
      <w:numFmt w:val="bullet"/>
      <w:lvlText w:val=""/>
      <w:lvlJc w:val="left"/>
      <w:rPr>
        <w:rFonts w:ascii="Symbol" w:hAnsi="Symbol" w:hint="default"/>
      </w:rPr>
    </w:lvl>
    <w:lvl w:ilvl="1">
      <w:start w:val="1"/>
      <w:numFmt w:val="bullet"/>
      <w:lvlText w:val=""/>
      <w:lvlJc w:val="left"/>
      <w:pPr>
        <w:ind w:left="993" w:hanging="567"/>
      </w:pPr>
      <w:rPr>
        <w:rFonts w:ascii="Symbol" w:hAnsi="Symbol" w:hint="default"/>
      </w:rPr>
    </w:lvl>
    <w:lvl w:ilvl="2">
      <w:start w:val="1"/>
      <w:numFmt w:val="bullet"/>
      <w:suff w:val="space"/>
      <w:lvlText w:val=""/>
      <w:lvlJc w:val="left"/>
      <w:pPr>
        <w:ind w:left="7945" w:hanging="432"/>
      </w:pPr>
      <w:rPr>
        <w:rFonts w:ascii="Symbol" w:hAnsi="Symbol"/>
      </w:rPr>
    </w:lvl>
    <w:lvl w:ilvl="3">
      <w:start w:val="1"/>
      <w:numFmt w:val="lowerRoman"/>
      <w:suff w:val="space"/>
      <w:lvlText w:val="(%4)"/>
      <w:lvlJc w:val="right"/>
      <w:pPr>
        <w:ind w:left="864" w:hanging="144"/>
      </w:pPr>
      <w:rPr>
        <w:rFonts w:ascii="Symbol" w:hAnsi="Symbol" w:cs="Symbol"/>
      </w:rPr>
    </w:lvl>
    <w:lvl w:ilvl="4">
      <w:start w:val="1"/>
      <w:numFmt w:val="decimal"/>
      <w:suff w:val="space"/>
      <w:lvlText w:val="%5)"/>
      <w:lvlJc w:val="left"/>
      <w:pPr>
        <w:ind w:left="1008" w:hanging="432"/>
      </w:pPr>
      <w:rPr>
        <w:rFonts w:ascii="Symbol" w:hAnsi="Symbol" w:cs="Symbol"/>
      </w:rPr>
    </w:lvl>
    <w:lvl w:ilvl="5">
      <w:start w:val="1"/>
      <w:numFmt w:val="lowerLetter"/>
      <w:suff w:val="space"/>
      <w:lvlText w:val="%6)"/>
      <w:lvlJc w:val="left"/>
      <w:pPr>
        <w:ind w:left="1152" w:hanging="432"/>
      </w:pPr>
      <w:rPr>
        <w:rFonts w:ascii="Wingdings" w:hAnsi="Wingdings" w:cs="Wingdings"/>
      </w:rPr>
    </w:lvl>
    <w:lvl w:ilvl="6">
      <w:start w:val="1"/>
      <w:numFmt w:val="lowerRoman"/>
      <w:suff w:val="space"/>
      <w:lvlText w:val="%7)"/>
      <w:lvlJc w:val="right"/>
      <w:pPr>
        <w:ind w:left="1296" w:hanging="288"/>
      </w:pPr>
      <w:rPr>
        <w:rFonts w:ascii="Symbol" w:hAnsi="Symbol" w:cs="Symbol"/>
      </w:rPr>
    </w:lvl>
    <w:lvl w:ilvl="7">
      <w:start w:val="1"/>
      <w:numFmt w:val="lowerLetter"/>
      <w:suff w:val="space"/>
      <w:lvlText w:val="%8."/>
      <w:lvlJc w:val="left"/>
      <w:pPr>
        <w:ind w:left="1440" w:hanging="432"/>
      </w:pPr>
      <w:rPr>
        <w:rFonts w:ascii="Courier New" w:hAnsi="Courier New" w:cs="Courier New"/>
      </w:rPr>
    </w:lvl>
    <w:lvl w:ilvl="8">
      <w:start w:val="1"/>
      <w:numFmt w:val="lowerRoman"/>
      <w:suff w:val="space"/>
      <w:lvlText w:val="%9."/>
      <w:lvlJc w:val="right"/>
      <w:pPr>
        <w:ind w:left="1584" w:hanging="144"/>
      </w:pPr>
      <w:rPr>
        <w:rFonts w:ascii="Wingdings" w:hAnsi="Wingdings" w:cs="Wingdings"/>
      </w:rPr>
    </w:lvl>
  </w:abstractNum>
  <w:abstractNum w:abstractNumId="13" w15:restartNumberingAfterBreak="0">
    <w:nsid w:val="7B5844F3"/>
    <w:multiLevelType w:val="multilevel"/>
    <w:tmpl w:val="BCCC6B40"/>
    <w:lvl w:ilvl="0">
      <w:start w:val="1"/>
      <w:numFmt w:val="bullet"/>
      <w:lvlText w:val=""/>
      <w:lvlJc w:val="left"/>
      <w:rPr>
        <w:rFonts w:ascii="Symbol" w:hAnsi="Symbol" w:hint="default"/>
      </w:rPr>
    </w:lvl>
    <w:lvl w:ilvl="1">
      <w:start w:val="1"/>
      <w:numFmt w:val="bullet"/>
      <w:lvlText w:val=""/>
      <w:lvlJc w:val="left"/>
      <w:pPr>
        <w:ind w:left="993" w:hanging="567"/>
      </w:pPr>
      <w:rPr>
        <w:rFonts w:ascii="Symbol" w:hAnsi="Symbol" w:hint="default"/>
      </w:rPr>
    </w:lvl>
    <w:lvl w:ilvl="2">
      <w:start w:val="1"/>
      <w:numFmt w:val="bullet"/>
      <w:suff w:val="space"/>
      <w:lvlText w:val=""/>
      <w:lvlJc w:val="left"/>
      <w:pPr>
        <w:ind w:left="7945" w:hanging="432"/>
      </w:pPr>
      <w:rPr>
        <w:rFonts w:ascii="Symbol" w:hAnsi="Symbol"/>
      </w:rPr>
    </w:lvl>
    <w:lvl w:ilvl="3">
      <w:start w:val="1"/>
      <w:numFmt w:val="lowerRoman"/>
      <w:suff w:val="space"/>
      <w:lvlText w:val="(%4)"/>
      <w:lvlJc w:val="right"/>
      <w:pPr>
        <w:ind w:left="864" w:hanging="144"/>
      </w:pPr>
      <w:rPr>
        <w:rFonts w:ascii="Symbol" w:hAnsi="Symbol" w:cs="Symbol"/>
      </w:rPr>
    </w:lvl>
    <w:lvl w:ilvl="4">
      <w:start w:val="1"/>
      <w:numFmt w:val="decimal"/>
      <w:suff w:val="space"/>
      <w:lvlText w:val="%5)"/>
      <w:lvlJc w:val="left"/>
      <w:pPr>
        <w:ind w:left="1008" w:hanging="432"/>
      </w:pPr>
      <w:rPr>
        <w:rFonts w:ascii="Symbol" w:hAnsi="Symbol" w:cs="Symbol"/>
      </w:rPr>
    </w:lvl>
    <w:lvl w:ilvl="5">
      <w:start w:val="1"/>
      <w:numFmt w:val="lowerLetter"/>
      <w:suff w:val="space"/>
      <w:lvlText w:val="%6)"/>
      <w:lvlJc w:val="left"/>
      <w:pPr>
        <w:ind w:left="1152" w:hanging="432"/>
      </w:pPr>
      <w:rPr>
        <w:rFonts w:ascii="Wingdings" w:hAnsi="Wingdings" w:cs="Wingdings"/>
      </w:rPr>
    </w:lvl>
    <w:lvl w:ilvl="6">
      <w:start w:val="1"/>
      <w:numFmt w:val="lowerRoman"/>
      <w:suff w:val="space"/>
      <w:lvlText w:val="%7)"/>
      <w:lvlJc w:val="right"/>
      <w:pPr>
        <w:ind w:left="1296" w:hanging="288"/>
      </w:pPr>
      <w:rPr>
        <w:rFonts w:ascii="Symbol" w:hAnsi="Symbol" w:cs="Symbol"/>
      </w:rPr>
    </w:lvl>
    <w:lvl w:ilvl="7">
      <w:start w:val="1"/>
      <w:numFmt w:val="lowerLetter"/>
      <w:suff w:val="space"/>
      <w:lvlText w:val="%8."/>
      <w:lvlJc w:val="left"/>
      <w:pPr>
        <w:ind w:left="1440" w:hanging="432"/>
      </w:pPr>
      <w:rPr>
        <w:rFonts w:ascii="Courier New" w:hAnsi="Courier New" w:cs="Courier New"/>
      </w:rPr>
    </w:lvl>
    <w:lvl w:ilvl="8">
      <w:start w:val="1"/>
      <w:numFmt w:val="lowerRoman"/>
      <w:suff w:val="space"/>
      <w:lvlText w:val="%9."/>
      <w:lvlJc w:val="right"/>
      <w:pPr>
        <w:ind w:left="1584" w:hanging="144"/>
      </w:pPr>
      <w:rPr>
        <w:rFonts w:ascii="Wingdings" w:hAnsi="Wingdings" w:cs="Wingdings"/>
      </w:rPr>
    </w:lvl>
  </w:abstractNum>
  <w:num w:numId="1">
    <w:abstractNumId w:val="0"/>
  </w:num>
  <w:num w:numId="2">
    <w:abstractNumId w:val="8"/>
  </w:num>
  <w:num w:numId="3">
    <w:abstractNumId w:val="7"/>
  </w:num>
  <w:num w:numId="4">
    <w:abstractNumId w:val="5"/>
  </w:num>
  <w:num w:numId="5">
    <w:abstractNumId w:val="11"/>
  </w:num>
  <w:num w:numId="6">
    <w:abstractNumId w:val="10"/>
  </w:num>
  <w:num w:numId="7">
    <w:abstractNumId w:val="4"/>
  </w:num>
  <w:num w:numId="8">
    <w:abstractNumId w:val="3"/>
  </w:num>
  <w:num w:numId="9">
    <w:abstractNumId w:val="12"/>
  </w:num>
  <w:num w:numId="10">
    <w:abstractNumId w:val="2"/>
  </w:num>
  <w:num w:numId="11">
    <w:abstractNumId w:val="6"/>
  </w:num>
  <w:num w:numId="12">
    <w:abstractNumId w:val="1"/>
  </w:num>
  <w:num w:numId="13">
    <w:abstractNumId w:val="13"/>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defaultTabStop w:val="1298"/>
  <w:doNotHyphenateCaps/>
  <w:evenAndOddHeader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437A"/>
    <w:rsid w:val="00011460"/>
    <w:rsid w:val="00015BB1"/>
    <w:rsid w:val="000239BF"/>
    <w:rsid w:val="00026FF1"/>
    <w:rsid w:val="000624AD"/>
    <w:rsid w:val="0006405F"/>
    <w:rsid w:val="00067249"/>
    <w:rsid w:val="00072FF5"/>
    <w:rsid w:val="00094D22"/>
    <w:rsid w:val="000A4B69"/>
    <w:rsid w:val="000B2ED4"/>
    <w:rsid w:val="000B417E"/>
    <w:rsid w:val="000C1CFA"/>
    <w:rsid w:val="000C4A35"/>
    <w:rsid w:val="000D044D"/>
    <w:rsid w:val="000D0E04"/>
    <w:rsid w:val="000D3DB6"/>
    <w:rsid w:val="000E5B5D"/>
    <w:rsid w:val="000F0A69"/>
    <w:rsid w:val="001027DE"/>
    <w:rsid w:val="00114955"/>
    <w:rsid w:val="00143AE5"/>
    <w:rsid w:val="00143E0E"/>
    <w:rsid w:val="00145877"/>
    <w:rsid w:val="00154801"/>
    <w:rsid w:val="00191C22"/>
    <w:rsid w:val="00194E61"/>
    <w:rsid w:val="001B4279"/>
    <w:rsid w:val="002125A1"/>
    <w:rsid w:val="00213B7D"/>
    <w:rsid w:val="00217372"/>
    <w:rsid w:val="00225EF2"/>
    <w:rsid w:val="00231314"/>
    <w:rsid w:val="002433EC"/>
    <w:rsid w:val="0025703D"/>
    <w:rsid w:val="00257C82"/>
    <w:rsid w:val="00266057"/>
    <w:rsid w:val="0026772B"/>
    <w:rsid w:val="002B5DF6"/>
    <w:rsid w:val="002C0310"/>
    <w:rsid w:val="002C2318"/>
    <w:rsid w:val="002C4106"/>
    <w:rsid w:val="002D3B15"/>
    <w:rsid w:val="002E0F98"/>
    <w:rsid w:val="002F6157"/>
    <w:rsid w:val="0031179C"/>
    <w:rsid w:val="003178B3"/>
    <w:rsid w:val="00345DF5"/>
    <w:rsid w:val="00352EC7"/>
    <w:rsid w:val="003957B4"/>
    <w:rsid w:val="003A5800"/>
    <w:rsid w:val="003C4FBA"/>
    <w:rsid w:val="003D30AA"/>
    <w:rsid w:val="003F225B"/>
    <w:rsid w:val="003F2EE7"/>
    <w:rsid w:val="003F4687"/>
    <w:rsid w:val="00417DCE"/>
    <w:rsid w:val="00424767"/>
    <w:rsid w:val="00426B79"/>
    <w:rsid w:val="00430F18"/>
    <w:rsid w:val="00444E2B"/>
    <w:rsid w:val="00460C01"/>
    <w:rsid w:val="00495BEA"/>
    <w:rsid w:val="0049707A"/>
    <w:rsid w:val="004A15EA"/>
    <w:rsid w:val="004B2DFA"/>
    <w:rsid w:val="004B3136"/>
    <w:rsid w:val="004F0258"/>
    <w:rsid w:val="00501862"/>
    <w:rsid w:val="00506E67"/>
    <w:rsid w:val="00513D7D"/>
    <w:rsid w:val="005362AA"/>
    <w:rsid w:val="00543F67"/>
    <w:rsid w:val="00556780"/>
    <w:rsid w:val="005629CC"/>
    <w:rsid w:val="00573EDF"/>
    <w:rsid w:val="00575F8F"/>
    <w:rsid w:val="00576125"/>
    <w:rsid w:val="005859BB"/>
    <w:rsid w:val="00586254"/>
    <w:rsid w:val="005A2101"/>
    <w:rsid w:val="005C714B"/>
    <w:rsid w:val="006105E1"/>
    <w:rsid w:val="00612E7C"/>
    <w:rsid w:val="00627C6D"/>
    <w:rsid w:val="006313CF"/>
    <w:rsid w:val="00653E44"/>
    <w:rsid w:val="00661078"/>
    <w:rsid w:val="006620D7"/>
    <w:rsid w:val="00665990"/>
    <w:rsid w:val="00670A22"/>
    <w:rsid w:val="00671434"/>
    <w:rsid w:val="0067645A"/>
    <w:rsid w:val="00684184"/>
    <w:rsid w:val="006951B4"/>
    <w:rsid w:val="006A3D02"/>
    <w:rsid w:val="006A7376"/>
    <w:rsid w:val="006B3939"/>
    <w:rsid w:val="006C1BE6"/>
    <w:rsid w:val="006D51C8"/>
    <w:rsid w:val="00703AAD"/>
    <w:rsid w:val="00706F4E"/>
    <w:rsid w:val="00710CE2"/>
    <w:rsid w:val="007243B4"/>
    <w:rsid w:val="00733B1E"/>
    <w:rsid w:val="00750BDE"/>
    <w:rsid w:val="0075437A"/>
    <w:rsid w:val="0077721E"/>
    <w:rsid w:val="00780292"/>
    <w:rsid w:val="00787A64"/>
    <w:rsid w:val="007903D0"/>
    <w:rsid w:val="007A140C"/>
    <w:rsid w:val="007B58FD"/>
    <w:rsid w:val="007B7552"/>
    <w:rsid w:val="007C4D35"/>
    <w:rsid w:val="007D254D"/>
    <w:rsid w:val="007F3E97"/>
    <w:rsid w:val="00806AFF"/>
    <w:rsid w:val="008134F5"/>
    <w:rsid w:val="00816CB4"/>
    <w:rsid w:val="00824453"/>
    <w:rsid w:val="00826D5B"/>
    <w:rsid w:val="00831B90"/>
    <w:rsid w:val="008403E6"/>
    <w:rsid w:val="00840477"/>
    <w:rsid w:val="00866F6C"/>
    <w:rsid w:val="00871D06"/>
    <w:rsid w:val="00872150"/>
    <w:rsid w:val="008746C0"/>
    <w:rsid w:val="00882877"/>
    <w:rsid w:val="00892394"/>
    <w:rsid w:val="0089759C"/>
    <w:rsid w:val="00897D62"/>
    <w:rsid w:val="008A49C8"/>
    <w:rsid w:val="008A5A0B"/>
    <w:rsid w:val="008B6CEB"/>
    <w:rsid w:val="008C1E30"/>
    <w:rsid w:val="008C23CF"/>
    <w:rsid w:val="008C73B1"/>
    <w:rsid w:val="008D11A9"/>
    <w:rsid w:val="008D2B7C"/>
    <w:rsid w:val="008D5E16"/>
    <w:rsid w:val="008E331F"/>
    <w:rsid w:val="008E5D76"/>
    <w:rsid w:val="008F01F2"/>
    <w:rsid w:val="008F1323"/>
    <w:rsid w:val="008F1AF0"/>
    <w:rsid w:val="00901949"/>
    <w:rsid w:val="00913378"/>
    <w:rsid w:val="00915D50"/>
    <w:rsid w:val="0092468F"/>
    <w:rsid w:val="00924767"/>
    <w:rsid w:val="00951FDF"/>
    <w:rsid w:val="00952EA7"/>
    <w:rsid w:val="00954756"/>
    <w:rsid w:val="00955E18"/>
    <w:rsid w:val="00963A94"/>
    <w:rsid w:val="009808D1"/>
    <w:rsid w:val="009C1FF4"/>
    <w:rsid w:val="009D0B75"/>
    <w:rsid w:val="009D792E"/>
    <w:rsid w:val="009E3893"/>
    <w:rsid w:val="00A01DC6"/>
    <w:rsid w:val="00A03B7A"/>
    <w:rsid w:val="00A165BE"/>
    <w:rsid w:val="00A20DC3"/>
    <w:rsid w:val="00A21A64"/>
    <w:rsid w:val="00A31BC9"/>
    <w:rsid w:val="00A3557A"/>
    <w:rsid w:val="00A421B7"/>
    <w:rsid w:val="00A55D12"/>
    <w:rsid w:val="00A62147"/>
    <w:rsid w:val="00A62FE8"/>
    <w:rsid w:val="00A71692"/>
    <w:rsid w:val="00A7564E"/>
    <w:rsid w:val="00A76BF1"/>
    <w:rsid w:val="00A86BBB"/>
    <w:rsid w:val="00AA1743"/>
    <w:rsid w:val="00AB3467"/>
    <w:rsid w:val="00AD0D0E"/>
    <w:rsid w:val="00AD1220"/>
    <w:rsid w:val="00AD477A"/>
    <w:rsid w:val="00AE0A20"/>
    <w:rsid w:val="00AE395F"/>
    <w:rsid w:val="00AE6032"/>
    <w:rsid w:val="00AF63EA"/>
    <w:rsid w:val="00B10DCE"/>
    <w:rsid w:val="00B23942"/>
    <w:rsid w:val="00B37187"/>
    <w:rsid w:val="00B37D50"/>
    <w:rsid w:val="00B42906"/>
    <w:rsid w:val="00B5030D"/>
    <w:rsid w:val="00B61E35"/>
    <w:rsid w:val="00B67CDC"/>
    <w:rsid w:val="00B72614"/>
    <w:rsid w:val="00B72FB4"/>
    <w:rsid w:val="00B73654"/>
    <w:rsid w:val="00BC1980"/>
    <w:rsid w:val="00BD49DD"/>
    <w:rsid w:val="00BE10D8"/>
    <w:rsid w:val="00BE3D37"/>
    <w:rsid w:val="00BF1F78"/>
    <w:rsid w:val="00BF2852"/>
    <w:rsid w:val="00BF5B12"/>
    <w:rsid w:val="00BF6C55"/>
    <w:rsid w:val="00BF7E7B"/>
    <w:rsid w:val="00C05ECA"/>
    <w:rsid w:val="00C1012A"/>
    <w:rsid w:val="00C20378"/>
    <w:rsid w:val="00C203FB"/>
    <w:rsid w:val="00C22756"/>
    <w:rsid w:val="00C25AAE"/>
    <w:rsid w:val="00C26AAC"/>
    <w:rsid w:val="00C31D05"/>
    <w:rsid w:val="00C35F5F"/>
    <w:rsid w:val="00C50294"/>
    <w:rsid w:val="00C51806"/>
    <w:rsid w:val="00C558A4"/>
    <w:rsid w:val="00C63510"/>
    <w:rsid w:val="00C67E7B"/>
    <w:rsid w:val="00C718BA"/>
    <w:rsid w:val="00C7714C"/>
    <w:rsid w:val="00C9657B"/>
    <w:rsid w:val="00CB65D3"/>
    <w:rsid w:val="00CB6BAA"/>
    <w:rsid w:val="00CD55B1"/>
    <w:rsid w:val="00CF2769"/>
    <w:rsid w:val="00D04B2B"/>
    <w:rsid w:val="00D04BB4"/>
    <w:rsid w:val="00D250C4"/>
    <w:rsid w:val="00D27130"/>
    <w:rsid w:val="00D36B34"/>
    <w:rsid w:val="00D70877"/>
    <w:rsid w:val="00D712D5"/>
    <w:rsid w:val="00D7137A"/>
    <w:rsid w:val="00D7291C"/>
    <w:rsid w:val="00D73462"/>
    <w:rsid w:val="00D9267C"/>
    <w:rsid w:val="00DA5A66"/>
    <w:rsid w:val="00DB545B"/>
    <w:rsid w:val="00DC31B7"/>
    <w:rsid w:val="00DC46C1"/>
    <w:rsid w:val="00E4292B"/>
    <w:rsid w:val="00E46C7C"/>
    <w:rsid w:val="00E66565"/>
    <w:rsid w:val="00E701C0"/>
    <w:rsid w:val="00E767B3"/>
    <w:rsid w:val="00E83574"/>
    <w:rsid w:val="00E90091"/>
    <w:rsid w:val="00E94AD5"/>
    <w:rsid w:val="00EA28FF"/>
    <w:rsid w:val="00EA6E57"/>
    <w:rsid w:val="00EB75FF"/>
    <w:rsid w:val="00EE20D0"/>
    <w:rsid w:val="00F12FCB"/>
    <w:rsid w:val="00F1530D"/>
    <w:rsid w:val="00F15D57"/>
    <w:rsid w:val="00F5196B"/>
    <w:rsid w:val="00F5255A"/>
    <w:rsid w:val="00F5797A"/>
    <w:rsid w:val="00F656A8"/>
    <w:rsid w:val="00F719CA"/>
    <w:rsid w:val="00F91A30"/>
    <w:rsid w:val="00FC1A38"/>
    <w:rsid w:val="00FC345A"/>
    <w:rsid w:val="00FC6150"/>
    <w:rsid w:val="00FD1175"/>
    <w:rsid w:val="00FD1FD0"/>
    <w:rsid w:val="00FE2027"/>
    <w:rsid w:val="00FE4947"/>
    <w:rsid w:val="00FF62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B98ACC8"/>
  <w14:defaultImageDpi w14:val="0"/>
  <w15:docId w15:val="{3B82A171-270A-45F9-8322-577E093491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N w:val="0"/>
      <w:adjustRightInd w:val="0"/>
    </w:pPr>
    <w:rPr>
      <w:sz w:val="24"/>
      <w:szCs w:val="24"/>
    </w:rPr>
  </w:style>
  <w:style w:type="paragraph" w:styleId="1">
    <w:name w:val="heading 1"/>
    <w:basedOn w:val="a"/>
    <w:next w:val="a"/>
    <w:link w:val="10"/>
    <w:uiPriority w:val="99"/>
    <w:qFormat/>
    <w:pPr>
      <w:keepNext/>
      <w:spacing w:before="240" w:after="60"/>
      <w:outlineLvl w:val="0"/>
    </w:pPr>
    <w:rPr>
      <w:rFonts w:ascii="Arial" w:hAnsi="Arial" w:cs="Arial"/>
      <w:b/>
      <w:bCs/>
      <w:sz w:val="32"/>
      <w:szCs w:val="32"/>
    </w:rPr>
  </w:style>
  <w:style w:type="paragraph" w:styleId="2">
    <w:name w:val="heading 2"/>
    <w:basedOn w:val="a"/>
    <w:next w:val="a"/>
    <w:link w:val="20"/>
    <w:uiPriority w:val="99"/>
    <w:qFormat/>
    <w:pPr>
      <w:keepNext/>
      <w:outlineLvl w:val="1"/>
    </w:pPr>
    <w:rPr>
      <w:sz w:val="96"/>
      <w:szCs w:val="96"/>
    </w:rPr>
  </w:style>
  <w:style w:type="paragraph" w:styleId="3">
    <w:name w:val="heading 3"/>
    <w:basedOn w:val="a"/>
    <w:next w:val="a"/>
    <w:link w:val="30"/>
    <w:uiPriority w:val="99"/>
    <w:qFormat/>
    <w:pPr>
      <w:keepNext/>
      <w:spacing w:before="240" w:after="60"/>
      <w:outlineLvl w:val="2"/>
    </w:pPr>
    <w:rPr>
      <w:rFonts w:ascii="Arial" w:hAnsi="Arial" w:cs="Arial"/>
      <w:b/>
      <w:bCs/>
      <w:sz w:val="26"/>
      <w:szCs w:val="26"/>
    </w:rPr>
  </w:style>
  <w:style w:type="paragraph" w:styleId="4">
    <w:name w:val="heading 4"/>
    <w:basedOn w:val="a"/>
    <w:next w:val="a"/>
    <w:link w:val="40"/>
    <w:uiPriority w:val="99"/>
    <w:qFormat/>
    <w:pPr>
      <w:keepNext/>
      <w:tabs>
        <w:tab w:val="left" w:pos="864"/>
      </w:tabs>
      <w:spacing w:before="240" w:after="60"/>
      <w:ind w:left="864" w:hanging="144"/>
      <w:outlineLvl w:val="3"/>
    </w:pPr>
    <w:rPr>
      <w:b/>
      <w:bCs/>
      <w:sz w:val="28"/>
      <w:szCs w:val="28"/>
    </w:rPr>
  </w:style>
  <w:style w:type="paragraph" w:styleId="5">
    <w:name w:val="heading 5"/>
    <w:basedOn w:val="a"/>
    <w:next w:val="a"/>
    <w:link w:val="50"/>
    <w:uiPriority w:val="99"/>
    <w:qFormat/>
    <w:pPr>
      <w:tabs>
        <w:tab w:val="left" w:pos="1008"/>
      </w:tabs>
      <w:spacing w:before="240" w:after="60"/>
      <w:ind w:left="1008" w:hanging="432"/>
      <w:outlineLvl w:val="4"/>
    </w:pPr>
    <w:rPr>
      <w:b/>
      <w:bCs/>
      <w:i/>
      <w:iCs/>
      <w:sz w:val="26"/>
      <w:szCs w:val="26"/>
    </w:rPr>
  </w:style>
  <w:style w:type="paragraph" w:styleId="6">
    <w:name w:val="heading 6"/>
    <w:basedOn w:val="a"/>
    <w:next w:val="a"/>
    <w:link w:val="60"/>
    <w:uiPriority w:val="99"/>
    <w:qFormat/>
    <w:pPr>
      <w:tabs>
        <w:tab w:val="left" w:pos="1152"/>
      </w:tabs>
      <w:spacing w:before="240" w:after="60"/>
      <w:ind w:left="1152" w:hanging="432"/>
      <w:outlineLvl w:val="5"/>
    </w:pPr>
    <w:rPr>
      <w:b/>
      <w:bCs/>
      <w:sz w:val="22"/>
      <w:szCs w:val="22"/>
    </w:rPr>
  </w:style>
  <w:style w:type="paragraph" w:styleId="7">
    <w:name w:val="heading 7"/>
    <w:basedOn w:val="a"/>
    <w:next w:val="a"/>
    <w:link w:val="70"/>
    <w:uiPriority w:val="99"/>
    <w:qFormat/>
    <w:pPr>
      <w:tabs>
        <w:tab w:val="left" w:pos="1296"/>
      </w:tabs>
      <w:spacing w:before="240" w:after="60"/>
      <w:ind w:left="1296" w:hanging="288"/>
      <w:outlineLvl w:val="6"/>
    </w:pPr>
  </w:style>
  <w:style w:type="paragraph" w:styleId="8">
    <w:name w:val="heading 8"/>
    <w:basedOn w:val="a"/>
    <w:next w:val="a"/>
    <w:link w:val="80"/>
    <w:uiPriority w:val="99"/>
    <w:qFormat/>
    <w:pPr>
      <w:tabs>
        <w:tab w:val="left" w:pos="1440"/>
      </w:tabs>
      <w:spacing w:before="240" w:after="60"/>
      <w:ind w:left="1440" w:hanging="432"/>
      <w:outlineLvl w:val="7"/>
    </w:pPr>
    <w:rPr>
      <w:i/>
      <w:iCs/>
    </w:rPr>
  </w:style>
  <w:style w:type="paragraph" w:styleId="9">
    <w:name w:val="heading 9"/>
    <w:basedOn w:val="a"/>
    <w:next w:val="a"/>
    <w:link w:val="90"/>
    <w:uiPriority w:val="99"/>
    <w:qFormat/>
    <w:pPr>
      <w:tabs>
        <w:tab w:val="left" w:pos="1584"/>
      </w:tabs>
      <w:spacing w:before="240" w:after="60"/>
      <w:ind w:left="1584" w:hanging="144"/>
      <w:outlineLvl w:val="8"/>
    </w:pPr>
    <w:rPr>
      <w:rFonts w:ascii="Arial" w:hAnsi="Arial" w:cs="Arial"/>
      <w:sz w:val="22"/>
      <w:szCs w:val="2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Pr>
      <w:rFonts w:ascii="Cambria" w:hAnsi="Cambria" w:cs="Cambria"/>
      <w:b/>
      <w:bCs/>
      <w:kern w:val="32"/>
      <w:sz w:val="32"/>
      <w:szCs w:val="32"/>
    </w:rPr>
  </w:style>
  <w:style w:type="character" w:customStyle="1" w:styleId="20">
    <w:name w:val="Заголовок 2 Знак"/>
    <w:link w:val="2"/>
    <w:uiPriority w:val="99"/>
    <w:semiHidden/>
    <w:locked/>
    <w:rPr>
      <w:rFonts w:ascii="Cambria" w:hAnsi="Cambria" w:cs="Cambria"/>
      <w:b/>
      <w:bCs/>
      <w:i/>
      <w:iCs/>
      <w:sz w:val="28"/>
      <w:szCs w:val="28"/>
    </w:rPr>
  </w:style>
  <w:style w:type="character" w:customStyle="1" w:styleId="30">
    <w:name w:val="Заголовок 3 Знак"/>
    <w:link w:val="3"/>
    <w:uiPriority w:val="99"/>
    <w:semiHidden/>
    <w:locked/>
    <w:rPr>
      <w:rFonts w:ascii="Cambria" w:hAnsi="Cambria" w:cs="Cambria"/>
      <w:b/>
      <w:bCs/>
      <w:sz w:val="26"/>
      <w:szCs w:val="26"/>
    </w:rPr>
  </w:style>
  <w:style w:type="character" w:customStyle="1" w:styleId="40">
    <w:name w:val="Заголовок 4 Знак"/>
    <w:link w:val="4"/>
    <w:uiPriority w:val="99"/>
    <w:semiHidden/>
    <w:locked/>
    <w:rPr>
      <w:rFonts w:ascii="Calibri" w:hAnsi="Calibri" w:cs="Calibri"/>
      <w:b/>
      <w:bCs/>
      <w:sz w:val="28"/>
      <w:szCs w:val="28"/>
    </w:rPr>
  </w:style>
  <w:style w:type="character" w:customStyle="1" w:styleId="50">
    <w:name w:val="Заголовок 5 Знак"/>
    <w:link w:val="5"/>
    <w:uiPriority w:val="99"/>
    <w:semiHidden/>
    <w:locked/>
    <w:rPr>
      <w:rFonts w:ascii="Calibri" w:hAnsi="Calibri" w:cs="Calibri"/>
      <w:b/>
      <w:bCs/>
      <w:i/>
      <w:iCs/>
      <w:sz w:val="26"/>
      <w:szCs w:val="26"/>
    </w:rPr>
  </w:style>
  <w:style w:type="character" w:customStyle="1" w:styleId="60">
    <w:name w:val="Заголовок 6 Знак"/>
    <w:link w:val="6"/>
    <w:uiPriority w:val="99"/>
    <w:semiHidden/>
    <w:locked/>
    <w:rPr>
      <w:rFonts w:ascii="Calibri" w:hAnsi="Calibri" w:cs="Calibri"/>
      <w:b/>
      <w:bCs/>
    </w:rPr>
  </w:style>
  <w:style w:type="character" w:customStyle="1" w:styleId="70">
    <w:name w:val="Заголовок 7 Знак"/>
    <w:link w:val="7"/>
    <w:uiPriority w:val="99"/>
    <w:semiHidden/>
    <w:locked/>
    <w:rPr>
      <w:rFonts w:ascii="Calibri" w:hAnsi="Calibri" w:cs="Calibri"/>
      <w:sz w:val="24"/>
      <w:szCs w:val="24"/>
    </w:rPr>
  </w:style>
  <w:style w:type="character" w:customStyle="1" w:styleId="80">
    <w:name w:val="Заголовок 8 Знак"/>
    <w:link w:val="8"/>
    <w:uiPriority w:val="99"/>
    <w:semiHidden/>
    <w:locked/>
    <w:rPr>
      <w:rFonts w:ascii="Calibri" w:hAnsi="Calibri" w:cs="Calibri"/>
      <w:i/>
      <w:iCs/>
      <w:sz w:val="24"/>
      <w:szCs w:val="24"/>
    </w:rPr>
  </w:style>
  <w:style w:type="character" w:customStyle="1" w:styleId="90">
    <w:name w:val="Заголовок 9 Знак"/>
    <w:link w:val="9"/>
    <w:uiPriority w:val="99"/>
    <w:semiHidden/>
    <w:locked/>
    <w:rPr>
      <w:rFonts w:ascii="Cambria" w:hAnsi="Cambria" w:cs="Cambria"/>
    </w:rPr>
  </w:style>
  <w:style w:type="paragraph" w:styleId="a3">
    <w:name w:val="Title"/>
    <w:basedOn w:val="a"/>
    <w:next w:val="a4"/>
    <w:link w:val="a5"/>
    <w:uiPriority w:val="99"/>
    <w:qFormat/>
    <w:pPr>
      <w:keepNext/>
      <w:spacing w:before="240" w:after="120"/>
    </w:pPr>
    <w:rPr>
      <w:rFonts w:ascii="Liberation Sans" w:hAnsi="Liberation Sans" w:cs="Liberation Sans"/>
      <w:sz w:val="28"/>
      <w:szCs w:val="28"/>
    </w:rPr>
  </w:style>
  <w:style w:type="character" w:customStyle="1" w:styleId="a5">
    <w:name w:val="Заголовок Знак"/>
    <w:link w:val="a3"/>
    <w:uiPriority w:val="99"/>
    <w:locked/>
    <w:rPr>
      <w:rFonts w:ascii="Cambria" w:hAnsi="Cambria" w:cs="Cambria"/>
      <w:b/>
      <w:bCs/>
      <w:kern w:val="28"/>
      <w:sz w:val="32"/>
      <w:szCs w:val="32"/>
    </w:rPr>
  </w:style>
  <w:style w:type="paragraph" w:styleId="a4">
    <w:name w:val="Body Text"/>
    <w:basedOn w:val="a"/>
    <w:link w:val="a6"/>
    <w:uiPriority w:val="99"/>
    <w:pPr>
      <w:spacing w:after="120"/>
      <w:ind w:left="567" w:hanging="567"/>
    </w:pPr>
  </w:style>
  <w:style w:type="character" w:customStyle="1" w:styleId="a6">
    <w:name w:val="Основной текст Знак"/>
    <w:link w:val="a4"/>
    <w:uiPriority w:val="99"/>
    <w:semiHidden/>
    <w:locked/>
    <w:rPr>
      <w:rFonts w:cs="Times New Roman"/>
      <w:sz w:val="24"/>
      <w:szCs w:val="24"/>
    </w:rPr>
  </w:style>
  <w:style w:type="paragraph" w:styleId="a7">
    <w:name w:val="List"/>
    <w:basedOn w:val="a"/>
    <w:uiPriority w:val="99"/>
    <w:pPr>
      <w:tabs>
        <w:tab w:val="left" w:pos="720"/>
      </w:tabs>
      <w:ind w:left="720" w:hanging="432"/>
    </w:pPr>
  </w:style>
  <w:style w:type="paragraph" w:styleId="a8">
    <w:name w:val="caption"/>
    <w:basedOn w:val="a"/>
    <w:uiPriority w:val="99"/>
    <w:qFormat/>
    <w:pPr>
      <w:spacing w:before="120" w:after="120"/>
    </w:pPr>
    <w:rPr>
      <w:i/>
      <w:iCs/>
    </w:rPr>
  </w:style>
  <w:style w:type="paragraph" w:customStyle="1" w:styleId="Index">
    <w:name w:val="Index"/>
    <w:basedOn w:val="a"/>
    <w:uiPriority w:val="99"/>
  </w:style>
  <w:style w:type="paragraph" w:styleId="a9">
    <w:name w:val="Subtitle"/>
    <w:basedOn w:val="WW-Title"/>
    <w:next w:val="a4"/>
    <w:link w:val="aa"/>
    <w:uiPriority w:val="99"/>
    <w:qFormat/>
    <w:pPr>
      <w:jc w:val="center"/>
    </w:pPr>
    <w:rPr>
      <w:i/>
      <w:iCs/>
    </w:rPr>
  </w:style>
  <w:style w:type="character" w:customStyle="1" w:styleId="aa">
    <w:name w:val="Подзаголовок Знак"/>
    <w:link w:val="a9"/>
    <w:uiPriority w:val="99"/>
    <w:locked/>
    <w:rPr>
      <w:rFonts w:ascii="Cambria" w:hAnsi="Cambria" w:cs="Cambria"/>
      <w:sz w:val="24"/>
      <w:szCs w:val="24"/>
    </w:rPr>
  </w:style>
  <w:style w:type="paragraph" w:customStyle="1" w:styleId="Index1">
    <w:name w:val="Index1"/>
    <w:basedOn w:val="a"/>
    <w:uiPriority w:val="99"/>
  </w:style>
  <w:style w:type="paragraph" w:customStyle="1" w:styleId="WW-Title">
    <w:name w:val="WW-Title"/>
    <w:basedOn w:val="a"/>
    <w:next w:val="a4"/>
    <w:uiPriority w:val="99"/>
    <w:pPr>
      <w:keepNext/>
      <w:spacing w:before="240" w:after="120"/>
    </w:pPr>
    <w:rPr>
      <w:rFonts w:ascii="Liberation Sans" w:hAnsi="Liberation Sans" w:cs="Liberation Sans"/>
      <w:sz w:val="28"/>
      <w:szCs w:val="28"/>
    </w:rPr>
  </w:style>
  <w:style w:type="paragraph" w:customStyle="1" w:styleId="WW-caption">
    <w:name w:val="WW-caption"/>
    <w:basedOn w:val="a"/>
    <w:uiPriority w:val="99"/>
    <w:pPr>
      <w:spacing w:before="120" w:after="120"/>
    </w:pPr>
    <w:rPr>
      <w:i/>
      <w:iCs/>
    </w:rPr>
  </w:style>
  <w:style w:type="paragraph" w:customStyle="1" w:styleId="WW-Index">
    <w:name w:val="WW-Index"/>
    <w:basedOn w:val="a"/>
    <w:uiPriority w:val="99"/>
  </w:style>
  <w:style w:type="paragraph" w:customStyle="1" w:styleId="WW-Title1">
    <w:name w:val="WW-Title1"/>
    <w:basedOn w:val="a"/>
    <w:next w:val="a4"/>
    <w:uiPriority w:val="99"/>
    <w:pPr>
      <w:keepNext/>
      <w:spacing w:before="240" w:after="120"/>
    </w:pPr>
    <w:rPr>
      <w:rFonts w:ascii="Liberation Sans" w:hAnsi="Liberation Sans" w:cs="Liberation Sans"/>
      <w:sz w:val="28"/>
      <w:szCs w:val="28"/>
    </w:rPr>
  </w:style>
  <w:style w:type="paragraph" w:customStyle="1" w:styleId="WW-caption1">
    <w:name w:val="WW-caption1"/>
    <w:basedOn w:val="a"/>
    <w:uiPriority w:val="99"/>
    <w:pPr>
      <w:spacing w:before="120" w:after="120"/>
    </w:pPr>
    <w:rPr>
      <w:i/>
      <w:iCs/>
    </w:rPr>
  </w:style>
  <w:style w:type="paragraph" w:customStyle="1" w:styleId="WW-Index1">
    <w:name w:val="WW-Index1"/>
    <w:basedOn w:val="a"/>
    <w:uiPriority w:val="99"/>
  </w:style>
  <w:style w:type="paragraph" w:customStyle="1" w:styleId="WW-caption11">
    <w:name w:val="WW-caption11"/>
    <w:basedOn w:val="a"/>
    <w:uiPriority w:val="99"/>
    <w:pPr>
      <w:spacing w:before="120" w:after="120"/>
    </w:pPr>
    <w:rPr>
      <w:i/>
      <w:iCs/>
    </w:rPr>
  </w:style>
  <w:style w:type="paragraph" w:customStyle="1" w:styleId="WW-Index11">
    <w:name w:val="WW-Index11"/>
    <w:basedOn w:val="a"/>
    <w:uiPriority w:val="99"/>
  </w:style>
  <w:style w:type="paragraph" w:customStyle="1" w:styleId="WW-Title11">
    <w:name w:val="WW-Title11"/>
    <w:basedOn w:val="a"/>
    <w:next w:val="a4"/>
    <w:uiPriority w:val="99"/>
    <w:pPr>
      <w:keepNext/>
      <w:spacing w:before="240" w:after="120"/>
    </w:pPr>
    <w:rPr>
      <w:rFonts w:ascii="Liberation Sans" w:hAnsi="Liberation Sans" w:cs="Liberation Sans"/>
      <w:sz w:val="28"/>
      <w:szCs w:val="28"/>
    </w:rPr>
  </w:style>
  <w:style w:type="paragraph" w:customStyle="1" w:styleId="WW-caption111">
    <w:name w:val="WW-caption111"/>
    <w:basedOn w:val="a"/>
    <w:uiPriority w:val="99"/>
    <w:pPr>
      <w:spacing w:before="120" w:after="120"/>
    </w:pPr>
    <w:rPr>
      <w:i/>
      <w:iCs/>
    </w:rPr>
  </w:style>
  <w:style w:type="paragraph" w:customStyle="1" w:styleId="WW-Index111">
    <w:name w:val="WW-Index111"/>
    <w:basedOn w:val="a"/>
    <w:uiPriority w:val="99"/>
  </w:style>
  <w:style w:type="paragraph" w:styleId="ab">
    <w:name w:val="header"/>
    <w:basedOn w:val="a"/>
    <w:link w:val="ac"/>
    <w:uiPriority w:val="99"/>
    <w:pPr>
      <w:tabs>
        <w:tab w:val="center" w:pos="4677"/>
        <w:tab w:val="right" w:pos="9355"/>
      </w:tabs>
    </w:pPr>
  </w:style>
  <w:style w:type="character" w:customStyle="1" w:styleId="ac">
    <w:name w:val="Верхний колонтитул Знак"/>
    <w:link w:val="ab"/>
    <w:uiPriority w:val="99"/>
    <w:semiHidden/>
    <w:locked/>
    <w:rPr>
      <w:rFonts w:cs="Times New Roman"/>
      <w:sz w:val="24"/>
      <w:szCs w:val="24"/>
    </w:rPr>
  </w:style>
  <w:style w:type="paragraph" w:styleId="ad">
    <w:name w:val="footer"/>
    <w:basedOn w:val="a"/>
    <w:link w:val="ae"/>
    <w:uiPriority w:val="99"/>
    <w:pPr>
      <w:tabs>
        <w:tab w:val="center" w:pos="4320"/>
        <w:tab w:val="right" w:pos="8640"/>
      </w:tabs>
    </w:pPr>
  </w:style>
  <w:style w:type="character" w:customStyle="1" w:styleId="ae">
    <w:name w:val="Нижний колонтитул Знак"/>
    <w:link w:val="ad"/>
    <w:uiPriority w:val="99"/>
    <w:semiHidden/>
    <w:locked/>
    <w:rPr>
      <w:rFonts w:cs="Times New Roman"/>
      <w:sz w:val="24"/>
      <w:szCs w:val="24"/>
    </w:rPr>
  </w:style>
  <w:style w:type="paragraph" w:styleId="af">
    <w:name w:val="Body Text Indent"/>
    <w:basedOn w:val="a"/>
    <w:link w:val="af0"/>
    <w:uiPriority w:val="99"/>
    <w:pPr>
      <w:tabs>
        <w:tab w:val="left" w:pos="900"/>
      </w:tabs>
      <w:ind w:firstLine="540"/>
      <w:jc w:val="both"/>
    </w:pPr>
  </w:style>
  <w:style w:type="character" w:customStyle="1" w:styleId="af0">
    <w:name w:val="Основной текст с отступом Знак"/>
    <w:link w:val="af"/>
    <w:uiPriority w:val="99"/>
    <w:semiHidden/>
    <w:locked/>
    <w:rPr>
      <w:rFonts w:cs="Times New Roman"/>
      <w:sz w:val="24"/>
      <w:szCs w:val="24"/>
    </w:rPr>
  </w:style>
  <w:style w:type="paragraph" w:styleId="af1">
    <w:name w:val="No Spacing"/>
    <w:uiPriority w:val="99"/>
    <w:qFormat/>
    <w:pPr>
      <w:widowControl w:val="0"/>
      <w:autoSpaceDN w:val="0"/>
      <w:adjustRightInd w:val="0"/>
    </w:pPr>
    <w:rPr>
      <w:sz w:val="24"/>
      <w:szCs w:val="24"/>
    </w:rPr>
  </w:style>
  <w:style w:type="paragraph" w:styleId="21">
    <w:name w:val="Body Text 2"/>
    <w:basedOn w:val="a"/>
    <w:link w:val="22"/>
    <w:uiPriority w:val="99"/>
    <w:pPr>
      <w:spacing w:after="120" w:line="480" w:lineRule="auto"/>
    </w:pPr>
  </w:style>
  <w:style w:type="character" w:customStyle="1" w:styleId="22">
    <w:name w:val="Основной текст 2 Знак"/>
    <w:link w:val="21"/>
    <w:uiPriority w:val="99"/>
    <w:semiHidden/>
    <w:locked/>
    <w:rPr>
      <w:rFonts w:cs="Times New Roman"/>
      <w:sz w:val="24"/>
      <w:szCs w:val="24"/>
    </w:rPr>
  </w:style>
  <w:style w:type="paragraph" w:styleId="af2">
    <w:name w:val="Plain Text"/>
    <w:basedOn w:val="a"/>
    <w:link w:val="af3"/>
    <w:uiPriority w:val="99"/>
    <w:rPr>
      <w:rFonts w:ascii="Courier New" w:hAnsi="Courier New" w:cs="Courier New"/>
      <w:sz w:val="20"/>
      <w:szCs w:val="20"/>
    </w:rPr>
  </w:style>
  <w:style w:type="character" w:customStyle="1" w:styleId="af3">
    <w:name w:val="Текст Знак"/>
    <w:link w:val="af2"/>
    <w:uiPriority w:val="99"/>
    <w:semiHidden/>
    <w:locked/>
    <w:rPr>
      <w:rFonts w:ascii="Courier New" w:hAnsi="Courier New" w:cs="Courier New"/>
      <w:sz w:val="20"/>
      <w:szCs w:val="20"/>
    </w:rPr>
  </w:style>
  <w:style w:type="paragraph" w:styleId="11">
    <w:name w:val="toc 1"/>
    <w:basedOn w:val="a"/>
    <w:next w:val="a"/>
    <w:autoRedefine/>
    <w:uiPriority w:val="39"/>
    <w:rsid w:val="00D7137A"/>
    <w:pPr>
      <w:tabs>
        <w:tab w:val="right" w:leader="dot" w:pos="10196"/>
      </w:tabs>
      <w:jc w:val="center"/>
    </w:pPr>
    <w:rPr>
      <w:b/>
    </w:rPr>
  </w:style>
  <w:style w:type="paragraph" w:customStyle="1" w:styleId="u">
    <w:name w:val="u"/>
    <w:basedOn w:val="a"/>
    <w:uiPriority w:val="99"/>
    <w:pPr>
      <w:ind w:firstLine="390"/>
      <w:jc w:val="both"/>
    </w:pPr>
  </w:style>
  <w:style w:type="paragraph" w:customStyle="1" w:styleId="uni">
    <w:name w:val="uni"/>
    <w:basedOn w:val="a"/>
    <w:uiPriority w:val="99"/>
    <w:pPr>
      <w:ind w:firstLine="390"/>
      <w:jc w:val="both"/>
    </w:pPr>
  </w:style>
  <w:style w:type="paragraph" w:customStyle="1" w:styleId="WW-footer">
    <w:name w:val="WW-footer"/>
    <w:basedOn w:val="a"/>
    <w:uiPriority w:val="99"/>
    <w:pPr>
      <w:tabs>
        <w:tab w:val="center" w:pos="5103"/>
        <w:tab w:val="right" w:pos="10206"/>
      </w:tabs>
    </w:pPr>
  </w:style>
  <w:style w:type="paragraph" w:customStyle="1" w:styleId="TableContents">
    <w:name w:val="Table Contents"/>
    <w:basedOn w:val="a"/>
    <w:uiPriority w:val="99"/>
  </w:style>
  <w:style w:type="paragraph" w:customStyle="1" w:styleId="TableHeading">
    <w:name w:val="Table Heading"/>
    <w:basedOn w:val="TableContents"/>
    <w:uiPriority w:val="99"/>
    <w:pPr>
      <w:jc w:val="center"/>
    </w:pPr>
    <w:rPr>
      <w:b/>
      <w:bCs/>
    </w:rPr>
  </w:style>
  <w:style w:type="paragraph" w:customStyle="1" w:styleId="WW-footer1">
    <w:name w:val="WW-footer1"/>
    <w:basedOn w:val="a"/>
    <w:uiPriority w:val="99"/>
    <w:pPr>
      <w:tabs>
        <w:tab w:val="center" w:pos="4320"/>
        <w:tab w:val="right" w:pos="8640"/>
      </w:tabs>
    </w:pPr>
  </w:style>
  <w:style w:type="paragraph" w:customStyle="1" w:styleId="WW-TableContents">
    <w:name w:val="WW-Table Contents"/>
    <w:basedOn w:val="a"/>
    <w:uiPriority w:val="99"/>
  </w:style>
  <w:style w:type="paragraph" w:customStyle="1" w:styleId="WW-TableHeading">
    <w:name w:val="WW-Table Heading"/>
    <w:basedOn w:val="WW-TableContents"/>
    <w:uiPriority w:val="99"/>
    <w:pPr>
      <w:jc w:val="center"/>
    </w:pPr>
    <w:rPr>
      <w:b/>
      <w:bCs/>
    </w:rPr>
  </w:style>
  <w:style w:type="paragraph" w:customStyle="1" w:styleId="WW-footer12">
    <w:name w:val="WW-footer12"/>
    <w:basedOn w:val="a"/>
    <w:uiPriority w:val="99"/>
    <w:pPr>
      <w:tabs>
        <w:tab w:val="center" w:pos="4320"/>
        <w:tab w:val="right" w:pos="8640"/>
      </w:tabs>
    </w:pPr>
  </w:style>
  <w:style w:type="paragraph" w:customStyle="1" w:styleId="WW-TableContents1">
    <w:name w:val="WW-Table Contents1"/>
    <w:basedOn w:val="a"/>
    <w:uiPriority w:val="99"/>
  </w:style>
  <w:style w:type="paragraph" w:customStyle="1" w:styleId="WW-TableHeading1">
    <w:name w:val="WW-Table Heading1"/>
    <w:basedOn w:val="WW-TableContents1"/>
    <w:uiPriority w:val="99"/>
    <w:pPr>
      <w:jc w:val="center"/>
    </w:pPr>
    <w:rPr>
      <w:b/>
      <w:bCs/>
    </w:rPr>
  </w:style>
  <w:style w:type="paragraph" w:customStyle="1" w:styleId="WW-footer123">
    <w:name w:val="WW-footer123"/>
    <w:basedOn w:val="a"/>
    <w:uiPriority w:val="99"/>
    <w:pPr>
      <w:tabs>
        <w:tab w:val="center" w:pos="4320"/>
        <w:tab w:val="right" w:pos="8640"/>
      </w:tabs>
    </w:pPr>
  </w:style>
  <w:style w:type="paragraph" w:customStyle="1" w:styleId="WW-TableContents12">
    <w:name w:val="WW-Table Contents12"/>
    <w:basedOn w:val="a"/>
    <w:uiPriority w:val="99"/>
  </w:style>
  <w:style w:type="paragraph" w:customStyle="1" w:styleId="WW-TableHeading12">
    <w:name w:val="WW-Table Heading12"/>
    <w:basedOn w:val="WW-TableContents12"/>
    <w:uiPriority w:val="99"/>
    <w:pPr>
      <w:jc w:val="center"/>
    </w:pPr>
    <w:rPr>
      <w:b/>
      <w:bCs/>
    </w:rPr>
  </w:style>
  <w:style w:type="paragraph" w:customStyle="1" w:styleId="WW-footer1234">
    <w:name w:val="WW-footer1234"/>
    <w:basedOn w:val="a"/>
    <w:uiPriority w:val="99"/>
    <w:pPr>
      <w:tabs>
        <w:tab w:val="center" w:pos="4320"/>
        <w:tab w:val="right" w:pos="8640"/>
      </w:tabs>
    </w:pPr>
  </w:style>
  <w:style w:type="paragraph" w:customStyle="1" w:styleId="WW-TableContents123">
    <w:name w:val="WW-Table Contents123"/>
    <w:basedOn w:val="a"/>
    <w:uiPriority w:val="99"/>
  </w:style>
  <w:style w:type="paragraph" w:customStyle="1" w:styleId="WW-TableHeading123">
    <w:name w:val="WW-Table Heading123"/>
    <w:basedOn w:val="WW-TableContents123"/>
    <w:uiPriority w:val="99"/>
    <w:pPr>
      <w:jc w:val="center"/>
    </w:pPr>
    <w:rPr>
      <w:b/>
      <w:bCs/>
    </w:rPr>
  </w:style>
  <w:style w:type="paragraph" w:customStyle="1" w:styleId="TableContents1">
    <w:name w:val="Table Contents1"/>
    <w:basedOn w:val="a"/>
    <w:uiPriority w:val="99"/>
  </w:style>
  <w:style w:type="paragraph" w:customStyle="1" w:styleId="TableHeading1">
    <w:name w:val="Table Heading1"/>
    <w:basedOn w:val="TableContents1"/>
    <w:uiPriority w:val="99"/>
    <w:pPr>
      <w:jc w:val="center"/>
    </w:pPr>
    <w:rPr>
      <w:b/>
      <w:bCs/>
    </w:rPr>
  </w:style>
  <w:style w:type="character" w:customStyle="1" w:styleId="RTFNum21">
    <w:name w:val="RTF_Num 2 1"/>
    <w:uiPriority w:val="99"/>
  </w:style>
  <w:style w:type="character" w:customStyle="1" w:styleId="RTFNum22">
    <w:name w:val="RTF_Num 2 2"/>
    <w:uiPriority w:val="99"/>
    <w:rPr>
      <w:caps/>
    </w:rPr>
  </w:style>
  <w:style w:type="character" w:customStyle="1" w:styleId="RTFNum23">
    <w:name w:val="RTF_Num 2 3"/>
    <w:uiPriority w:val="99"/>
    <w:rPr>
      <w:rFonts w:ascii="Wingdings" w:hAnsi="Wingdings"/>
    </w:rPr>
  </w:style>
  <w:style w:type="character" w:customStyle="1" w:styleId="RTFNum24">
    <w:name w:val="RTF_Num 2 4"/>
    <w:uiPriority w:val="99"/>
    <w:rPr>
      <w:rFonts w:ascii="Symbol" w:hAnsi="Symbol"/>
    </w:rPr>
  </w:style>
  <w:style w:type="character" w:customStyle="1" w:styleId="RTFNum25">
    <w:name w:val="RTF_Num 2 5"/>
    <w:uiPriority w:val="99"/>
    <w:rPr>
      <w:rFonts w:ascii="Symbol" w:hAnsi="Symbol"/>
    </w:rPr>
  </w:style>
  <w:style w:type="character" w:customStyle="1" w:styleId="RTFNum26">
    <w:name w:val="RTF_Num 2 6"/>
    <w:uiPriority w:val="99"/>
    <w:rPr>
      <w:rFonts w:ascii="Wingdings" w:hAnsi="Wingdings"/>
    </w:rPr>
  </w:style>
  <w:style w:type="character" w:customStyle="1" w:styleId="RTFNum27">
    <w:name w:val="RTF_Num 2 7"/>
    <w:uiPriority w:val="99"/>
    <w:rPr>
      <w:rFonts w:ascii="Symbol" w:hAnsi="Symbol"/>
    </w:rPr>
  </w:style>
  <w:style w:type="character" w:customStyle="1" w:styleId="RTFNum28">
    <w:name w:val="RTF_Num 2 8"/>
    <w:uiPriority w:val="99"/>
    <w:rPr>
      <w:rFonts w:ascii="Courier New" w:hAnsi="Courier New"/>
    </w:rPr>
  </w:style>
  <w:style w:type="character" w:customStyle="1" w:styleId="RTFNum29">
    <w:name w:val="RTF_Num 2 9"/>
    <w:uiPriority w:val="99"/>
    <w:rPr>
      <w:rFonts w:ascii="Wingdings" w:hAnsi="Wingdings"/>
    </w:rPr>
  </w:style>
  <w:style w:type="character" w:customStyle="1" w:styleId="WW-RTFNum21">
    <w:name w:val="WW-RTF_Num 2 1"/>
    <w:uiPriority w:val="99"/>
  </w:style>
  <w:style w:type="character" w:customStyle="1" w:styleId="RTFNum31">
    <w:name w:val="RTF_Num 3 1"/>
    <w:uiPriority w:val="99"/>
    <w:rPr>
      <w:rFonts w:ascii="Symbol" w:hAnsi="Symbol"/>
    </w:rPr>
  </w:style>
  <w:style w:type="character" w:customStyle="1" w:styleId="RTFNum32">
    <w:name w:val="RTF_Num 3 2"/>
    <w:uiPriority w:val="99"/>
    <w:rPr>
      <w:rFonts w:ascii="Symbol" w:hAnsi="Symbol"/>
    </w:rPr>
  </w:style>
  <w:style w:type="character" w:customStyle="1" w:styleId="RTFNum33">
    <w:name w:val="RTF_Num 3 3"/>
    <w:uiPriority w:val="99"/>
  </w:style>
  <w:style w:type="character" w:customStyle="1" w:styleId="RTFNum34">
    <w:name w:val="RTF_Num 3 4"/>
    <w:uiPriority w:val="99"/>
  </w:style>
  <w:style w:type="character" w:customStyle="1" w:styleId="RTFNum35">
    <w:name w:val="RTF_Num 3 5"/>
    <w:uiPriority w:val="99"/>
  </w:style>
  <w:style w:type="character" w:customStyle="1" w:styleId="RTFNum36">
    <w:name w:val="RTF_Num 3 6"/>
    <w:uiPriority w:val="99"/>
  </w:style>
  <w:style w:type="character" w:customStyle="1" w:styleId="RTFNum37">
    <w:name w:val="RTF_Num 3 7"/>
    <w:uiPriority w:val="99"/>
  </w:style>
  <w:style w:type="character" w:customStyle="1" w:styleId="RTFNum38">
    <w:name w:val="RTF_Num 3 8"/>
    <w:uiPriority w:val="99"/>
  </w:style>
  <w:style w:type="character" w:customStyle="1" w:styleId="RTFNum39">
    <w:name w:val="RTF_Num 3 9"/>
    <w:uiPriority w:val="99"/>
  </w:style>
  <w:style w:type="character" w:customStyle="1" w:styleId="RTFNum41">
    <w:name w:val="RTF_Num 4 1"/>
    <w:uiPriority w:val="99"/>
  </w:style>
  <w:style w:type="character" w:customStyle="1" w:styleId="RTFNum42">
    <w:name w:val="RTF_Num 4 2"/>
    <w:uiPriority w:val="99"/>
    <w:rPr>
      <w:b/>
    </w:rPr>
  </w:style>
  <w:style w:type="character" w:customStyle="1" w:styleId="RTFNum43">
    <w:name w:val="RTF_Num 4 3"/>
    <w:uiPriority w:val="99"/>
  </w:style>
  <w:style w:type="character" w:customStyle="1" w:styleId="RTFNum44">
    <w:name w:val="RTF_Num 4 4"/>
    <w:uiPriority w:val="99"/>
  </w:style>
  <w:style w:type="character" w:customStyle="1" w:styleId="RTFNum45">
    <w:name w:val="RTF_Num 4 5"/>
    <w:uiPriority w:val="99"/>
  </w:style>
  <w:style w:type="character" w:customStyle="1" w:styleId="RTFNum46">
    <w:name w:val="RTF_Num 4 6"/>
    <w:uiPriority w:val="99"/>
  </w:style>
  <w:style w:type="character" w:customStyle="1" w:styleId="RTFNum47">
    <w:name w:val="RTF_Num 4 7"/>
    <w:uiPriority w:val="99"/>
  </w:style>
  <w:style w:type="character" w:customStyle="1" w:styleId="RTFNum48">
    <w:name w:val="RTF_Num 4 8"/>
    <w:uiPriority w:val="99"/>
  </w:style>
  <w:style w:type="character" w:customStyle="1" w:styleId="RTFNum49">
    <w:name w:val="RTF_Num 4 9"/>
    <w:uiPriority w:val="99"/>
  </w:style>
  <w:style w:type="character" w:customStyle="1" w:styleId="RTFNum51">
    <w:name w:val="RTF_Num 5 1"/>
    <w:uiPriority w:val="99"/>
    <w:rPr>
      <w:caps/>
    </w:rPr>
  </w:style>
  <w:style w:type="character" w:customStyle="1" w:styleId="RTFNum52">
    <w:name w:val="RTF_Num 5 2"/>
    <w:uiPriority w:val="99"/>
  </w:style>
  <w:style w:type="character" w:customStyle="1" w:styleId="RTFNum53">
    <w:name w:val="RTF_Num 5 3"/>
    <w:uiPriority w:val="99"/>
    <w:rPr>
      <w:rFonts w:ascii="Symbol" w:hAnsi="Symbol"/>
    </w:rPr>
  </w:style>
  <w:style w:type="character" w:customStyle="1" w:styleId="RTFNum54">
    <w:name w:val="RTF_Num 5 4"/>
    <w:uiPriority w:val="99"/>
  </w:style>
  <w:style w:type="character" w:customStyle="1" w:styleId="RTFNum55">
    <w:name w:val="RTF_Num 5 5"/>
    <w:uiPriority w:val="99"/>
  </w:style>
  <w:style w:type="character" w:customStyle="1" w:styleId="RTFNum56">
    <w:name w:val="RTF_Num 5 6"/>
    <w:uiPriority w:val="99"/>
  </w:style>
  <w:style w:type="character" w:customStyle="1" w:styleId="RTFNum57">
    <w:name w:val="RTF_Num 5 7"/>
    <w:uiPriority w:val="99"/>
  </w:style>
  <w:style w:type="character" w:customStyle="1" w:styleId="RTFNum58">
    <w:name w:val="RTF_Num 5 8"/>
    <w:uiPriority w:val="99"/>
  </w:style>
  <w:style w:type="character" w:customStyle="1" w:styleId="RTFNum59">
    <w:name w:val="RTF_Num 5 9"/>
    <w:uiPriority w:val="99"/>
  </w:style>
  <w:style w:type="character" w:customStyle="1" w:styleId="RTFNum61">
    <w:name w:val="RTF_Num 6 1"/>
    <w:uiPriority w:val="99"/>
    <w:rPr>
      <w:caps/>
    </w:rPr>
  </w:style>
  <w:style w:type="character" w:customStyle="1" w:styleId="RTFNum62">
    <w:name w:val="RTF_Num 6 2"/>
    <w:uiPriority w:val="99"/>
  </w:style>
  <w:style w:type="character" w:customStyle="1" w:styleId="RTFNum63">
    <w:name w:val="RTF_Num 6 3"/>
    <w:uiPriority w:val="99"/>
    <w:rPr>
      <w:rFonts w:ascii="Symbol" w:hAnsi="Symbol"/>
    </w:rPr>
  </w:style>
  <w:style w:type="character" w:customStyle="1" w:styleId="RTFNum64">
    <w:name w:val="RTF_Num 6 4"/>
    <w:uiPriority w:val="99"/>
  </w:style>
  <w:style w:type="character" w:customStyle="1" w:styleId="RTFNum65">
    <w:name w:val="RTF_Num 6 5"/>
    <w:uiPriority w:val="99"/>
  </w:style>
  <w:style w:type="character" w:customStyle="1" w:styleId="RTFNum66">
    <w:name w:val="RTF_Num 6 6"/>
    <w:uiPriority w:val="99"/>
  </w:style>
  <w:style w:type="character" w:customStyle="1" w:styleId="RTFNum67">
    <w:name w:val="RTF_Num 6 7"/>
    <w:uiPriority w:val="99"/>
  </w:style>
  <w:style w:type="character" w:customStyle="1" w:styleId="RTFNum68">
    <w:name w:val="RTF_Num 6 8"/>
    <w:uiPriority w:val="99"/>
  </w:style>
  <w:style w:type="character" w:customStyle="1" w:styleId="RTFNum69">
    <w:name w:val="RTF_Num 6 9"/>
    <w:uiPriority w:val="99"/>
  </w:style>
  <w:style w:type="character" w:customStyle="1" w:styleId="RTFNum71">
    <w:name w:val="RTF_Num 7 1"/>
    <w:uiPriority w:val="99"/>
    <w:rPr>
      <w:caps/>
    </w:rPr>
  </w:style>
  <w:style w:type="character" w:customStyle="1" w:styleId="RTFNum72">
    <w:name w:val="RTF_Num 7 2"/>
    <w:uiPriority w:val="99"/>
  </w:style>
  <w:style w:type="character" w:customStyle="1" w:styleId="RTFNum73">
    <w:name w:val="RTF_Num 7 3"/>
    <w:uiPriority w:val="99"/>
    <w:rPr>
      <w:rFonts w:ascii="Symbol" w:hAnsi="Symbol"/>
    </w:rPr>
  </w:style>
  <w:style w:type="character" w:customStyle="1" w:styleId="RTFNum74">
    <w:name w:val="RTF_Num 7 4"/>
    <w:uiPriority w:val="99"/>
  </w:style>
  <w:style w:type="character" w:customStyle="1" w:styleId="RTFNum75">
    <w:name w:val="RTF_Num 7 5"/>
    <w:uiPriority w:val="99"/>
  </w:style>
  <w:style w:type="character" w:customStyle="1" w:styleId="RTFNum76">
    <w:name w:val="RTF_Num 7 6"/>
    <w:uiPriority w:val="99"/>
  </w:style>
  <w:style w:type="character" w:customStyle="1" w:styleId="RTFNum77">
    <w:name w:val="RTF_Num 7 7"/>
    <w:uiPriority w:val="99"/>
  </w:style>
  <w:style w:type="character" w:customStyle="1" w:styleId="RTFNum78">
    <w:name w:val="RTF_Num 7 8"/>
    <w:uiPriority w:val="99"/>
  </w:style>
  <w:style w:type="character" w:customStyle="1" w:styleId="RTFNum79">
    <w:name w:val="RTF_Num 7 9"/>
    <w:uiPriority w:val="99"/>
  </w:style>
  <w:style w:type="character" w:customStyle="1" w:styleId="RTFNum81">
    <w:name w:val="RTF_Num 8 1"/>
    <w:uiPriority w:val="99"/>
  </w:style>
  <w:style w:type="character" w:customStyle="1" w:styleId="RTFNum82">
    <w:name w:val="RTF_Num 8 2"/>
    <w:uiPriority w:val="99"/>
    <w:rPr>
      <w:b/>
    </w:rPr>
  </w:style>
  <w:style w:type="character" w:customStyle="1" w:styleId="RTFNum83">
    <w:name w:val="RTF_Num 8 3"/>
    <w:uiPriority w:val="99"/>
  </w:style>
  <w:style w:type="character" w:customStyle="1" w:styleId="RTFNum84">
    <w:name w:val="RTF_Num 8 4"/>
    <w:uiPriority w:val="99"/>
  </w:style>
  <w:style w:type="character" w:customStyle="1" w:styleId="RTFNum85">
    <w:name w:val="RTF_Num 8 5"/>
    <w:uiPriority w:val="99"/>
  </w:style>
  <w:style w:type="character" w:customStyle="1" w:styleId="RTFNum86">
    <w:name w:val="RTF_Num 8 6"/>
    <w:uiPriority w:val="99"/>
  </w:style>
  <w:style w:type="character" w:customStyle="1" w:styleId="RTFNum87">
    <w:name w:val="RTF_Num 8 7"/>
    <w:uiPriority w:val="99"/>
  </w:style>
  <w:style w:type="character" w:customStyle="1" w:styleId="RTFNum88">
    <w:name w:val="RTF_Num 8 8"/>
    <w:uiPriority w:val="99"/>
  </w:style>
  <w:style w:type="character" w:customStyle="1" w:styleId="RTFNum89">
    <w:name w:val="RTF_Num 8 9"/>
    <w:uiPriority w:val="99"/>
  </w:style>
  <w:style w:type="character" w:customStyle="1" w:styleId="RTFNum91">
    <w:name w:val="RTF_Num 9 1"/>
    <w:uiPriority w:val="99"/>
  </w:style>
  <w:style w:type="character" w:customStyle="1" w:styleId="RTFNum92">
    <w:name w:val="RTF_Num 9 2"/>
    <w:uiPriority w:val="99"/>
    <w:rPr>
      <w:b/>
    </w:rPr>
  </w:style>
  <w:style w:type="character" w:customStyle="1" w:styleId="RTFNum93">
    <w:name w:val="RTF_Num 9 3"/>
    <w:uiPriority w:val="99"/>
  </w:style>
  <w:style w:type="character" w:customStyle="1" w:styleId="RTFNum94">
    <w:name w:val="RTF_Num 9 4"/>
    <w:uiPriority w:val="99"/>
  </w:style>
  <w:style w:type="character" w:customStyle="1" w:styleId="RTFNum95">
    <w:name w:val="RTF_Num 9 5"/>
    <w:uiPriority w:val="99"/>
  </w:style>
  <w:style w:type="character" w:customStyle="1" w:styleId="RTFNum96">
    <w:name w:val="RTF_Num 9 6"/>
    <w:uiPriority w:val="99"/>
  </w:style>
  <w:style w:type="character" w:customStyle="1" w:styleId="RTFNum97">
    <w:name w:val="RTF_Num 9 7"/>
    <w:uiPriority w:val="99"/>
  </w:style>
  <w:style w:type="character" w:customStyle="1" w:styleId="RTFNum98">
    <w:name w:val="RTF_Num 9 8"/>
    <w:uiPriority w:val="99"/>
  </w:style>
  <w:style w:type="character" w:customStyle="1" w:styleId="RTFNum99">
    <w:name w:val="RTF_Num 9 9"/>
    <w:uiPriority w:val="99"/>
  </w:style>
  <w:style w:type="character" w:customStyle="1" w:styleId="RTFNum101">
    <w:name w:val="RTF_Num 10 1"/>
    <w:uiPriority w:val="99"/>
  </w:style>
  <w:style w:type="character" w:customStyle="1" w:styleId="RTFNum102">
    <w:name w:val="RTF_Num 10 2"/>
    <w:uiPriority w:val="99"/>
  </w:style>
  <w:style w:type="character" w:customStyle="1" w:styleId="RTFNum103">
    <w:name w:val="RTF_Num 10 3"/>
    <w:uiPriority w:val="99"/>
  </w:style>
  <w:style w:type="character" w:customStyle="1" w:styleId="RTFNum104">
    <w:name w:val="RTF_Num 10 4"/>
    <w:uiPriority w:val="99"/>
  </w:style>
  <w:style w:type="character" w:customStyle="1" w:styleId="RTFNum105">
    <w:name w:val="RTF_Num 10 5"/>
    <w:uiPriority w:val="99"/>
  </w:style>
  <w:style w:type="character" w:customStyle="1" w:styleId="RTFNum106">
    <w:name w:val="RTF_Num 10 6"/>
    <w:uiPriority w:val="99"/>
  </w:style>
  <w:style w:type="character" w:customStyle="1" w:styleId="RTFNum107">
    <w:name w:val="RTF_Num 10 7"/>
    <w:uiPriority w:val="99"/>
  </w:style>
  <w:style w:type="character" w:customStyle="1" w:styleId="RTFNum108">
    <w:name w:val="RTF_Num 10 8"/>
    <w:uiPriority w:val="99"/>
  </w:style>
  <w:style w:type="character" w:customStyle="1" w:styleId="RTFNum109">
    <w:name w:val="RTF_Num 10 9"/>
    <w:uiPriority w:val="99"/>
  </w:style>
  <w:style w:type="character" w:customStyle="1" w:styleId="RTFNum111">
    <w:name w:val="RTF_Num 11 1"/>
    <w:uiPriority w:val="99"/>
  </w:style>
  <w:style w:type="character" w:customStyle="1" w:styleId="RTFNum112">
    <w:name w:val="RTF_Num 11 2"/>
    <w:uiPriority w:val="99"/>
    <w:rPr>
      <w:b/>
    </w:rPr>
  </w:style>
  <w:style w:type="character" w:customStyle="1" w:styleId="RTFNum113">
    <w:name w:val="RTF_Num 11 3"/>
    <w:uiPriority w:val="99"/>
  </w:style>
  <w:style w:type="character" w:customStyle="1" w:styleId="RTFNum114">
    <w:name w:val="RTF_Num 11 4"/>
    <w:uiPriority w:val="99"/>
  </w:style>
  <w:style w:type="character" w:customStyle="1" w:styleId="RTFNum115">
    <w:name w:val="RTF_Num 11 5"/>
    <w:uiPriority w:val="99"/>
  </w:style>
  <w:style w:type="character" w:customStyle="1" w:styleId="RTFNum116">
    <w:name w:val="RTF_Num 11 6"/>
    <w:uiPriority w:val="99"/>
  </w:style>
  <w:style w:type="character" w:customStyle="1" w:styleId="RTFNum117">
    <w:name w:val="RTF_Num 11 7"/>
    <w:uiPriority w:val="99"/>
  </w:style>
  <w:style w:type="character" w:customStyle="1" w:styleId="RTFNum118">
    <w:name w:val="RTF_Num 11 8"/>
    <w:uiPriority w:val="99"/>
  </w:style>
  <w:style w:type="character" w:customStyle="1" w:styleId="RTFNum119">
    <w:name w:val="RTF_Num 11 9"/>
    <w:uiPriority w:val="99"/>
  </w:style>
  <w:style w:type="character" w:customStyle="1" w:styleId="3f3f3f3f3f3f3f3f3f3f3f3f3f3f3f3f3f3f3f3f3f">
    <w:name w:val="В3fе3fр3fх3fн3fи3fй3f к3fо3fл3fо3fн3fт3fи3fт3fу3fл3f З3fн3fа3fк3f"/>
    <w:uiPriority w:val="99"/>
    <w:rPr>
      <w:rFonts w:cs="Times New Roman"/>
    </w:rPr>
  </w:style>
  <w:style w:type="character" w:customStyle="1" w:styleId="Internetlink">
    <w:name w:val="Internet link"/>
    <w:uiPriority w:val="99"/>
    <w:rPr>
      <w:rFonts w:cs="Times New Roman"/>
      <w:color w:val="0000FF"/>
      <w:u w:val="single"/>
    </w:rPr>
  </w:style>
  <w:style w:type="character" w:customStyle="1" w:styleId="WW-Internetlink">
    <w:name w:val="WW-Internet link"/>
    <w:uiPriority w:val="99"/>
    <w:rPr>
      <w:color w:val="000080"/>
      <w:u w:val="single"/>
      <w:lang w:val="x-none"/>
    </w:rPr>
  </w:style>
  <w:style w:type="character" w:customStyle="1" w:styleId="WW-Internetlink1">
    <w:name w:val="WW-Internet link1"/>
    <w:uiPriority w:val="99"/>
    <w:rPr>
      <w:color w:val="000080"/>
      <w:u w:val="single"/>
      <w:lang w:val="x-none"/>
    </w:rPr>
  </w:style>
  <w:style w:type="character" w:customStyle="1" w:styleId="WW-Internetlink12">
    <w:name w:val="WW-Internet link12"/>
    <w:uiPriority w:val="99"/>
    <w:rPr>
      <w:color w:val="000080"/>
      <w:u w:val="single"/>
      <w:lang w:val="x-none"/>
    </w:rPr>
  </w:style>
  <w:style w:type="character" w:customStyle="1" w:styleId="WW-Internetlink123">
    <w:name w:val="WW-Internet link123"/>
    <w:uiPriority w:val="99"/>
    <w:rPr>
      <w:color w:val="000080"/>
      <w:u w:val="single"/>
      <w:lang w:val="x-none"/>
    </w:rPr>
  </w:style>
  <w:style w:type="character" w:customStyle="1" w:styleId="Internetlink1">
    <w:name w:val="Internet link1"/>
    <w:uiPriority w:val="99"/>
    <w:rPr>
      <w:color w:val="000080"/>
      <w:u w:val="single"/>
      <w:lang w:val="x-none"/>
    </w:rPr>
  </w:style>
  <w:style w:type="character" w:customStyle="1" w:styleId="apple-style-span">
    <w:name w:val="apple-style-span"/>
    <w:uiPriority w:val="99"/>
    <w:rsid w:val="00F15D57"/>
    <w:rPr>
      <w:rFonts w:cs="Times New Roman"/>
    </w:rPr>
  </w:style>
  <w:style w:type="paragraph" w:customStyle="1" w:styleId="af4">
    <w:name w:val="Базовый"/>
    <w:uiPriority w:val="99"/>
    <w:rsid w:val="00A3557A"/>
    <w:pPr>
      <w:suppressAutoHyphens/>
      <w:spacing w:after="200" w:line="276" w:lineRule="auto"/>
    </w:pPr>
    <w:rPr>
      <w:color w:val="00000A"/>
      <w:sz w:val="22"/>
      <w:szCs w:val="22"/>
    </w:rPr>
  </w:style>
  <w:style w:type="paragraph" w:styleId="af5">
    <w:name w:val="List Paragraph"/>
    <w:basedOn w:val="a"/>
    <w:qFormat/>
    <w:rsid w:val="002E0F98"/>
    <w:pPr>
      <w:widowControl/>
      <w:suppressAutoHyphens/>
      <w:autoSpaceDN/>
      <w:adjustRightInd/>
      <w:ind w:left="720"/>
    </w:pPr>
    <w:rPr>
      <w:rFonts w:cs="Calibri"/>
      <w:color w:val="00000A"/>
      <w:sz w:val="22"/>
      <w:szCs w:val="22"/>
      <w:lang w:val="en-US" w:eastAsia="en-US"/>
    </w:rPr>
  </w:style>
  <w:style w:type="paragraph" w:styleId="af6">
    <w:name w:val="TOC Heading"/>
    <w:basedOn w:val="1"/>
    <w:next w:val="a"/>
    <w:uiPriority w:val="39"/>
    <w:unhideWhenUsed/>
    <w:qFormat/>
    <w:rsid w:val="006951B4"/>
    <w:pPr>
      <w:keepLines/>
      <w:widowControl/>
      <w:autoSpaceDN/>
      <w:adjustRightInd/>
      <w:spacing w:after="0" w:line="259" w:lineRule="auto"/>
      <w:outlineLvl w:val="9"/>
    </w:pPr>
    <w:rPr>
      <w:rFonts w:asciiTheme="majorHAnsi" w:eastAsiaTheme="majorEastAsia" w:hAnsiTheme="majorHAnsi" w:cstheme="majorBidi"/>
      <w:b w:val="0"/>
      <w:bCs w:val="0"/>
      <w:color w:val="365F91" w:themeColor="accent1" w:themeShade="BF"/>
    </w:rPr>
  </w:style>
  <w:style w:type="character" w:styleId="af7">
    <w:name w:val="Hyperlink"/>
    <w:basedOn w:val="a0"/>
    <w:uiPriority w:val="99"/>
    <w:unhideWhenUsed/>
    <w:locked/>
    <w:rsid w:val="006951B4"/>
    <w:rPr>
      <w:color w:val="0000FF" w:themeColor="hyperlink"/>
      <w:u w:val="single"/>
    </w:rPr>
  </w:style>
  <w:style w:type="paragraph" w:styleId="af8">
    <w:name w:val="Balloon Text"/>
    <w:basedOn w:val="a"/>
    <w:link w:val="af9"/>
    <w:uiPriority w:val="99"/>
    <w:semiHidden/>
    <w:unhideWhenUsed/>
    <w:locked/>
    <w:rsid w:val="008A5A0B"/>
    <w:rPr>
      <w:rFonts w:ascii="Segoe UI" w:hAnsi="Segoe UI" w:cs="Segoe UI"/>
      <w:sz w:val="18"/>
      <w:szCs w:val="18"/>
    </w:rPr>
  </w:style>
  <w:style w:type="character" w:customStyle="1" w:styleId="af9">
    <w:name w:val="Текст выноски Знак"/>
    <w:basedOn w:val="a0"/>
    <w:link w:val="af8"/>
    <w:uiPriority w:val="99"/>
    <w:semiHidden/>
    <w:rsid w:val="008A5A0B"/>
    <w:rPr>
      <w:rFonts w:ascii="Segoe UI" w:hAnsi="Segoe UI" w:cs="Segoe UI"/>
      <w:sz w:val="18"/>
      <w:szCs w:val="18"/>
    </w:rPr>
  </w:style>
  <w:style w:type="paragraph" w:styleId="afa">
    <w:name w:val="Normal (Web)"/>
    <w:basedOn w:val="a"/>
    <w:uiPriority w:val="99"/>
    <w:semiHidden/>
    <w:unhideWhenUsed/>
    <w:locked/>
    <w:rsid w:val="00D926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35922">
      <w:bodyDiv w:val="1"/>
      <w:marLeft w:val="0"/>
      <w:marRight w:val="0"/>
      <w:marTop w:val="0"/>
      <w:marBottom w:val="0"/>
      <w:divBdr>
        <w:top w:val="none" w:sz="0" w:space="0" w:color="auto"/>
        <w:left w:val="none" w:sz="0" w:space="0" w:color="auto"/>
        <w:bottom w:val="none" w:sz="0" w:space="0" w:color="auto"/>
        <w:right w:val="none" w:sz="0" w:space="0" w:color="auto"/>
      </w:divBdr>
    </w:div>
    <w:div w:id="1833448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454933-DDFF-4939-A159-B3839E0C19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20</Pages>
  <Words>9437</Words>
  <Characters>53793</Characters>
  <Application>Microsoft Office Word</Application>
  <DocSecurity>0</DocSecurity>
  <Lines>448</Lines>
  <Paragraphs>126</Paragraphs>
  <ScaleCrop>false</ScaleCrop>
  <HeadingPairs>
    <vt:vector size="2" baseType="variant">
      <vt:variant>
        <vt:lpstr>Название</vt:lpstr>
      </vt:variant>
      <vt:variant>
        <vt:i4>1</vt:i4>
      </vt:variant>
    </vt:vector>
  </HeadingPairs>
  <TitlesOfParts>
    <vt:vector size="1" baseType="lpstr">
      <vt:lpstr/>
    </vt:vector>
  </TitlesOfParts>
  <Company>TPSB</Company>
  <LinksUpToDate>false</LinksUpToDate>
  <CharactersWithSpaces>63104</CharactersWithSpaces>
  <SharedDoc>false</SharedDoc>
  <HLinks>
    <vt:vector size="174" baseType="variant">
      <vt:variant>
        <vt:i4>1703989</vt:i4>
      </vt:variant>
      <vt:variant>
        <vt:i4>84</vt:i4>
      </vt:variant>
      <vt:variant>
        <vt:i4>0</vt:i4>
      </vt:variant>
      <vt:variant>
        <vt:i4>5</vt:i4>
      </vt:variant>
      <vt:variant>
        <vt:lpwstr/>
      </vt:variant>
      <vt:variant>
        <vt:lpwstr>_Toc243918589</vt:lpwstr>
      </vt:variant>
      <vt:variant>
        <vt:i4>1703989</vt:i4>
      </vt:variant>
      <vt:variant>
        <vt:i4>81</vt:i4>
      </vt:variant>
      <vt:variant>
        <vt:i4>0</vt:i4>
      </vt:variant>
      <vt:variant>
        <vt:i4>5</vt:i4>
      </vt:variant>
      <vt:variant>
        <vt:lpwstr/>
      </vt:variant>
      <vt:variant>
        <vt:lpwstr>_Toc243918588</vt:lpwstr>
      </vt:variant>
      <vt:variant>
        <vt:i4>1703989</vt:i4>
      </vt:variant>
      <vt:variant>
        <vt:i4>78</vt:i4>
      </vt:variant>
      <vt:variant>
        <vt:i4>0</vt:i4>
      </vt:variant>
      <vt:variant>
        <vt:i4>5</vt:i4>
      </vt:variant>
      <vt:variant>
        <vt:lpwstr/>
      </vt:variant>
      <vt:variant>
        <vt:lpwstr>_Toc243918587</vt:lpwstr>
      </vt:variant>
      <vt:variant>
        <vt:i4>1703989</vt:i4>
      </vt:variant>
      <vt:variant>
        <vt:i4>75</vt:i4>
      </vt:variant>
      <vt:variant>
        <vt:i4>0</vt:i4>
      </vt:variant>
      <vt:variant>
        <vt:i4>5</vt:i4>
      </vt:variant>
      <vt:variant>
        <vt:lpwstr/>
      </vt:variant>
      <vt:variant>
        <vt:lpwstr>_Toc243918586</vt:lpwstr>
      </vt:variant>
      <vt:variant>
        <vt:i4>1703989</vt:i4>
      </vt:variant>
      <vt:variant>
        <vt:i4>72</vt:i4>
      </vt:variant>
      <vt:variant>
        <vt:i4>0</vt:i4>
      </vt:variant>
      <vt:variant>
        <vt:i4>5</vt:i4>
      </vt:variant>
      <vt:variant>
        <vt:lpwstr/>
      </vt:variant>
      <vt:variant>
        <vt:lpwstr>_Toc243918585</vt:lpwstr>
      </vt:variant>
      <vt:variant>
        <vt:i4>1703989</vt:i4>
      </vt:variant>
      <vt:variant>
        <vt:i4>69</vt:i4>
      </vt:variant>
      <vt:variant>
        <vt:i4>0</vt:i4>
      </vt:variant>
      <vt:variant>
        <vt:i4>5</vt:i4>
      </vt:variant>
      <vt:variant>
        <vt:lpwstr/>
      </vt:variant>
      <vt:variant>
        <vt:lpwstr>_Toc243918584</vt:lpwstr>
      </vt:variant>
      <vt:variant>
        <vt:i4>1703989</vt:i4>
      </vt:variant>
      <vt:variant>
        <vt:i4>66</vt:i4>
      </vt:variant>
      <vt:variant>
        <vt:i4>0</vt:i4>
      </vt:variant>
      <vt:variant>
        <vt:i4>5</vt:i4>
      </vt:variant>
      <vt:variant>
        <vt:lpwstr/>
      </vt:variant>
      <vt:variant>
        <vt:lpwstr>_Toc243918583</vt:lpwstr>
      </vt:variant>
      <vt:variant>
        <vt:i4>1703989</vt:i4>
      </vt:variant>
      <vt:variant>
        <vt:i4>63</vt:i4>
      </vt:variant>
      <vt:variant>
        <vt:i4>0</vt:i4>
      </vt:variant>
      <vt:variant>
        <vt:i4>5</vt:i4>
      </vt:variant>
      <vt:variant>
        <vt:lpwstr/>
      </vt:variant>
      <vt:variant>
        <vt:lpwstr>_Toc243918582</vt:lpwstr>
      </vt:variant>
      <vt:variant>
        <vt:i4>1703989</vt:i4>
      </vt:variant>
      <vt:variant>
        <vt:i4>60</vt:i4>
      </vt:variant>
      <vt:variant>
        <vt:i4>0</vt:i4>
      </vt:variant>
      <vt:variant>
        <vt:i4>5</vt:i4>
      </vt:variant>
      <vt:variant>
        <vt:lpwstr/>
      </vt:variant>
      <vt:variant>
        <vt:lpwstr>_Toc243918581</vt:lpwstr>
      </vt:variant>
      <vt:variant>
        <vt:i4>1703989</vt:i4>
      </vt:variant>
      <vt:variant>
        <vt:i4>57</vt:i4>
      </vt:variant>
      <vt:variant>
        <vt:i4>0</vt:i4>
      </vt:variant>
      <vt:variant>
        <vt:i4>5</vt:i4>
      </vt:variant>
      <vt:variant>
        <vt:lpwstr/>
      </vt:variant>
      <vt:variant>
        <vt:lpwstr>_Toc243918580</vt:lpwstr>
      </vt:variant>
      <vt:variant>
        <vt:i4>1376309</vt:i4>
      </vt:variant>
      <vt:variant>
        <vt:i4>54</vt:i4>
      </vt:variant>
      <vt:variant>
        <vt:i4>0</vt:i4>
      </vt:variant>
      <vt:variant>
        <vt:i4>5</vt:i4>
      </vt:variant>
      <vt:variant>
        <vt:lpwstr/>
      </vt:variant>
      <vt:variant>
        <vt:lpwstr>_Toc243918579</vt:lpwstr>
      </vt:variant>
      <vt:variant>
        <vt:i4>1376309</vt:i4>
      </vt:variant>
      <vt:variant>
        <vt:i4>51</vt:i4>
      </vt:variant>
      <vt:variant>
        <vt:i4>0</vt:i4>
      </vt:variant>
      <vt:variant>
        <vt:i4>5</vt:i4>
      </vt:variant>
      <vt:variant>
        <vt:lpwstr/>
      </vt:variant>
      <vt:variant>
        <vt:lpwstr>_Toc243918578</vt:lpwstr>
      </vt:variant>
      <vt:variant>
        <vt:i4>1376309</vt:i4>
      </vt:variant>
      <vt:variant>
        <vt:i4>48</vt:i4>
      </vt:variant>
      <vt:variant>
        <vt:i4>0</vt:i4>
      </vt:variant>
      <vt:variant>
        <vt:i4>5</vt:i4>
      </vt:variant>
      <vt:variant>
        <vt:lpwstr/>
      </vt:variant>
      <vt:variant>
        <vt:lpwstr>_Toc243918577</vt:lpwstr>
      </vt:variant>
      <vt:variant>
        <vt:i4>1376309</vt:i4>
      </vt:variant>
      <vt:variant>
        <vt:i4>45</vt:i4>
      </vt:variant>
      <vt:variant>
        <vt:i4>0</vt:i4>
      </vt:variant>
      <vt:variant>
        <vt:i4>5</vt:i4>
      </vt:variant>
      <vt:variant>
        <vt:lpwstr/>
      </vt:variant>
      <vt:variant>
        <vt:lpwstr>_Toc243918576</vt:lpwstr>
      </vt:variant>
      <vt:variant>
        <vt:i4>1376309</vt:i4>
      </vt:variant>
      <vt:variant>
        <vt:i4>42</vt:i4>
      </vt:variant>
      <vt:variant>
        <vt:i4>0</vt:i4>
      </vt:variant>
      <vt:variant>
        <vt:i4>5</vt:i4>
      </vt:variant>
      <vt:variant>
        <vt:lpwstr/>
      </vt:variant>
      <vt:variant>
        <vt:lpwstr>_Toc243918575</vt:lpwstr>
      </vt:variant>
      <vt:variant>
        <vt:i4>1376309</vt:i4>
      </vt:variant>
      <vt:variant>
        <vt:i4>39</vt:i4>
      </vt:variant>
      <vt:variant>
        <vt:i4>0</vt:i4>
      </vt:variant>
      <vt:variant>
        <vt:i4>5</vt:i4>
      </vt:variant>
      <vt:variant>
        <vt:lpwstr/>
      </vt:variant>
      <vt:variant>
        <vt:lpwstr>_Toc243918574</vt:lpwstr>
      </vt:variant>
      <vt:variant>
        <vt:i4>1376309</vt:i4>
      </vt:variant>
      <vt:variant>
        <vt:i4>36</vt:i4>
      </vt:variant>
      <vt:variant>
        <vt:i4>0</vt:i4>
      </vt:variant>
      <vt:variant>
        <vt:i4>5</vt:i4>
      </vt:variant>
      <vt:variant>
        <vt:lpwstr/>
      </vt:variant>
      <vt:variant>
        <vt:lpwstr>_Toc243918573</vt:lpwstr>
      </vt:variant>
      <vt:variant>
        <vt:i4>1376309</vt:i4>
      </vt:variant>
      <vt:variant>
        <vt:i4>33</vt:i4>
      </vt:variant>
      <vt:variant>
        <vt:i4>0</vt:i4>
      </vt:variant>
      <vt:variant>
        <vt:i4>5</vt:i4>
      </vt:variant>
      <vt:variant>
        <vt:lpwstr/>
      </vt:variant>
      <vt:variant>
        <vt:lpwstr>_Toc243918572</vt:lpwstr>
      </vt:variant>
      <vt:variant>
        <vt:i4>1376309</vt:i4>
      </vt:variant>
      <vt:variant>
        <vt:i4>30</vt:i4>
      </vt:variant>
      <vt:variant>
        <vt:i4>0</vt:i4>
      </vt:variant>
      <vt:variant>
        <vt:i4>5</vt:i4>
      </vt:variant>
      <vt:variant>
        <vt:lpwstr/>
      </vt:variant>
      <vt:variant>
        <vt:lpwstr>_Toc243918571</vt:lpwstr>
      </vt:variant>
      <vt:variant>
        <vt:i4>1376309</vt:i4>
      </vt:variant>
      <vt:variant>
        <vt:i4>27</vt:i4>
      </vt:variant>
      <vt:variant>
        <vt:i4>0</vt:i4>
      </vt:variant>
      <vt:variant>
        <vt:i4>5</vt:i4>
      </vt:variant>
      <vt:variant>
        <vt:lpwstr/>
      </vt:variant>
      <vt:variant>
        <vt:lpwstr>_Toc243918570</vt:lpwstr>
      </vt:variant>
      <vt:variant>
        <vt:i4>1310773</vt:i4>
      </vt:variant>
      <vt:variant>
        <vt:i4>24</vt:i4>
      </vt:variant>
      <vt:variant>
        <vt:i4>0</vt:i4>
      </vt:variant>
      <vt:variant>
        <vt:i4>5</vt:i4>
      </vt:variant>
      <vt:variant>
        <vt:lpwstr/>
      </vt:variant>
      <vt:variant>
        <vt:lpwstr>_Toc243918569</vt:lpwstr>
      </vt:variant>
      <vt:variant>
        <vt:i4>1310773</vt:i4>
      </vt:variant>
      <vt:variant>
        <vt:i4>21</vt:i4>
      </vt:variant>
      <vt:variant>
        <vt:i4>0</vt:i4>
      </vt:variant>
      <vt:variant>
        <vt:i4>5</vt:i4>
      </vt:variant>
      <vt:variant>
        <vt:lpwstr/>
      </vt:variant>
      <vt:variant>
        <vt:lpwstr>_Toc243918568</vt:lpwstr>
      </vt:variant>
      <vt:variant>
        <vt:i4>1310773</vt:i4>
      </vt:variant>
      <vt:variant>
        <vt:i4>18</vt:i4>
      </vt:variant>
      <vt:variant>
        <vt:i4>0</vt:i4>
      </vt:variant>
      <vt:variant>
        <vt:i4>5</vt:i4>
      </vt:variant>
      <vt:variant>
        <vt:lpwstr/>
      </vt:variant>
      <vt:variant>
        <vt:lpwstr>_Toc243918567</vt:lpwstr>
      </vt:variant>
      <vt:variant>
        <vt:i4>1310773</vt:i4>
      </vt:variant>
      <vt:variant>
        <vt:i4>15</vt:i4>
      </vt:variant>
      <vt:variant>
        <vt:i4>0</vt:i4>
      </vt:variant>
      <vt:variant>
        <vt:i4>5</vt:i4>
      </vt:variant>
      <vt:variant>
        <vt:lpwstr/>
      </vt:variant>
      <vt:variant>
        <vt:lpwstr>_Toc243918566</vt:lpwstr>
      </vt:variant>
      <vt:variant>
        <vt:i4>1310773</vt:i4>
      </vt:variant>
      <vt:variant>
        <vt:i4>12</vt:i4>
      </vt:variant>
      <vt:variant>
        <vt:i4>0</vt:i4>
      </vt:variant>
      <vt:variant>
        <vt:i4>5</vt:i4>
      </vt:variant>
      <vt:variant>
        <vt:lpwstr/>
      </vt:variant>
      <vt:variant>
        <vt:lpwstr>_Toc243918565</vt:lpwstr>
      </vt:variant>
      <vt:variant>
        <vt:i4>1310773</vt:i4>
      </vt:variant>
      <vt:variant>
        <vt:i4>9</vt:i4>
      </vt:variant>
      <vt:variant>
        <vt:i4>0</vt:i4>
      </vt:variant>
      <vt:variant>
        <vt:i4>5</vt:i4>
      </vt:variant>
      <vt:variant>
        <vt:lpwstr/>
      </vt:variant>
      <vt:variant>
        <vt:lpwstr>_Toc243918564</vt:lpwstr>
      </vt:variant>
      <vt:variant>
        <vt:i4>1310773</vt:i4>
      </vt:variant>
      <vt:variant>
        <vt:i4>6</vt:i4>
      </vt:variant>
      <vt:variant>
        <vt:i4>0</vt:i4>
      </vt:variant>
      <vt:variant>
        <vt:i4>5</vt:i4>
      </vt:variant>
      <vt:variant>
        <vt:lpwstr/>
      </vt:variant>
      <vt:variant>
        <vt:lpwstr>_Toc243918563</vt:lpwstr>
      </vt:variant>
      <vt:variant>
        <vt:i4>1310773</vt:i4>
      </vt:variant>
      <vt:variant>
        <vt:i4>3</vt:i4>
      </vt:variant>
      <vt:variant>
        <vt:i4>0</vt:i4>
      </vt:variant>
      <vt:variant>
        <vt:i4>5</vt:i4>
      </vt:variant>
      <vt:variant>
        <vt:lpwstr/>
      </vt:variant>
      <vt:variant>
        <vt:lpwstr>_Toc243918562</vt:lpwstr>
      </vt:variant>
      <vt:variant>
        <vt:i4>1310773</vt:i4>
      </vt:variant>
      <vt:variant>
        <vt:i4>0</vt:i4>
      </vt:variant>
      <vt:variant>
        <vt:i4>0</vt:i4>
      </vt:variant>
      <vt:variant>
        <vt:i4>5</vt:i4>
      </vt:variant>
      <vt:variant>
        <vt:lpwstr/>
      </vt:variant>
      <vt:variant>
        <vt:lpwstr>_Toc243918561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vic</dc:creator>
  <cp:lastModifiedBy>rfgtrrfb</cp:lastModifiedBy>
  <cp:revision>3</cp:revision>
  <cp:lastPrinted>2020-11-11T10:44:00Z</cp:lastPrinted>
  <dcterms:created xsi:type="dcterms:W3CDTF">2022-02-17T08:11:00Z</dcterms:created>
  <dcterms:modified xsi:type="dcterms:W3CDTF">2022-02-17T08:45:00Z</dcterms:modified>
</cp:coreProperties>
</file>